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91" w:lineRule="exact" w:before="76"/>
        <w:ind w:left="7"/>
        <w:rPr>
          <w:rFonts w:ascii="Century Gothic"/>
        </w:rPr>
      </w:pPr>
      <w:r>
        <w:rPr>
          <w:rFonts w:ascii="Century Gothic"/>
        </w:rPr>
        <mc:AlternateContent>
          <mc:Choice Requires="wps">
            <w:drawing>
              <wp:anchor distT="0" distB="0" distL="0" distR="0" allowOverlap="1" layoutInCell="1" locked="0" behindDoc="1" simplePos="0" relativeHeight="486832640">
                <wp:simplePos x="0" y="0"/>
                <wp:positionH relativeFrom="page">
                  <wp:posOffset>0</wp:posOffset>
                </wp:positionH>
                <wp:positionV relativeFrom="page">
                  <wp:posOffset>-380</wp:posOffset>
                </wp:positionV>
                <wp:extent cx="7772400" cy="100584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2400" cy="10058400"/>
                          <a:chExt cx="7772400" cy="10058400"/>
                        </a:xfrm>
                      </wpg:grpSpPr>
                      <pic:pic>
                        <pic:nvPicPr>
                          <pic:cNvPr id="2" name="Image 2"/>
                          <pic:cNvPicPr/>
                        </pic:nvPicPr>
                        <pic:blipFill>
                          <a:blip r:embed="rId5" cstate="print"/>
                          <a:stretch>
                            <a:fillRect/>
                          </a:stretch>
                        </pic:blipFill>
                        <pic:spPr>
                          <a:xfrm>
                            <a:off x="0" y="1672970"/>
                            <a:ext cx="7772400" cy="4338065"/>
                          </a:xfrm>
                          <a:prstGeom prst="rect">
                            <a:avLst/>
                          </a:prstGeom>
                        </pic:spPr>
                      </pic:pic>
                      <pic:pic>
                        <pic:nvPicPr>
                          <pic:cNvPr id="3" name="Image 3"/>
                          <pic:cNvPicPr/>
                        </pic:nvPicPr>
                        <pic:blipFill>
                          <a:blip r:embed="rId6" cstate="print"/>
                          <a:stretch>
                            <a:fillRect/>
                          </a:stretch>
                        </pic:blipFill>
                        <pic:spPr>
                          <a:xfrm>
                            <a:off x="0" y="1990725"/>
                            <a:ext cx="3633216" cy="1274063"/>
                          </a:xfrm>
                          <a:prstGeom prst="rect">
                            <a:avLst/>
                          </a:prstGeom>
                        </pic:spPr>
                      </pic:pic>
                      <wps:wsp>
                        <wps:cNvPr id="4" name="Graphic 4"/>
                        <wps:cNvSpPr/>
                        <wps:spPr>
                          <a:xfrm>
                            <a:off x="0" y="5997321"/>
                            <a:ext cx="7772400" cy="4061460"/>
                          </a:xfrm>
                          <a:custGeom>
                            <a:avLst/>
                            <a:gdLst/>
                            <a:ahLst/>
                            <a:cxnLst/>
                            <a:rect l="l" t="t" r="r" b="b"/>
                            <a:pathLst>
                              <a:path w="7772400" h="4061460">
                                <a:moveTo>
                                  <a:pt x="7772400" y="0"/>
                                </a:moveTo>
                                <a:lnTo>
                                  <a:pt x="0" y="0"/>
                                </a:lnTo>
                                <a:lnTo>
                                  <a:pt x="0" y="4061079"/>
                                </a:lnTo>
                                <a:lnTo>
                                  <a:pt x="7772400" y="4061079"/>
                                </a:lnTo>
                                <a:lnTo>
                                  <a:pt x="7772400"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0" y="5984621"/>
                            <a:ext cx="7772400" cy="25400"/>
                          </a:xfrm>
                          <a:custGeom>
                            <a:avLst/>
                            <a:gdLst/>
                            <a:ahLst/>
                            <a:cxnLst/>
                            <a:rect l="l" t="t" r="r" b="b"/>
                            <a:pathLst>
                              <a:path w="7772400" h="25400">
                                <a:moveTo>
                                  <a:pt x="0" y="25400"/>
                                </a:moveTo>
                                <a:lnTo>
                                  <a:pt x="7772400" y="25400"/>
                                </a:lnTo>
                                <a:lnTo>
                                  <a:pt x="77724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0" y="0"/>
                            <a:ext cx="7772400" cy="1842135"/>
                          </a:xfrm>
                          <a:custGeom>
                            <a:avLst/>
                            <a:gdLst/>
                            <a:ahLst/>
                            <a:cxnLst/>
                            <a:rect l="l" t="t" r="r" b="b"/>
                            <a:pathLst>
                              <a:path w="7772400" h="1842135">
                                <a:moveTo>
                                  <a:pt x="7772400" y="0"/>
                                </a:moveTo>
                                <a:lnTo>
                                  <a:pt x="0" y="0"/>
                                </a:lnTo>
                                <a:lnTo>
                                  <a:pt x="0" y="1842134"/>
                                </a:lnTo>
                                <a:lnTo>
                                  <a:pt x="7772400" y="1842134"/>
                                </a:lnTo>
                                <a:lnTo>
                                  <a:pt x="7772400" y="0"/>
                                </a:lnTo>
                                <a:close/>
                              </a:path>
                            </a:pathLst>
                          </a:custGeom>
                          <a:solidFill>
                            <a:srgbClr val="000000"/>
                          </a:solidFill>
                        </wps:spPr>
                        <wps:bodyPr wrap="square" lIns="0" tIns="0" rIns="0" bIns="0" rtlCol="0">
                          <a:prstTxWarp prst="textNoShape">
                            <a:avLst/>
                          </a:prstTxWarp>
                          <a:noAutofit/>
                        </wps:bodyPr>
                      </wps:wsp>
                      <pic:pic>
                        <pic:nvPicPr>
                          <pic:cNvPr id="7" name="Image 7"/>
                          <pic:cNvPicPr/>
                        </pic:nvPicPr>
                        <pic:blipFill>
                          <a:blip r:embed="rId7" cstate="print"/>
                          <a:stretch>
                            <a:fillRect/>
                          </a:stretch>
                        </pic:blipFill>
                        <pic:spPr>
                          <a:xfrm>
                            <a:off x="277368" y="2146173"/>
                            <a:ext cx="3127247" cy="886968"/>
                          </a:xfrm>
                          <a:prstGeom prst="rect">
                            <a:avLst/>
                          </a:prstGeom>
                        </pic:spPr>
                      </pic:pic>
                    </wpg:wgp>
                  </a:graphicData>
                </a:graphic>
              </wp:anchor>
            </w:drawing>
          </mc:Choice>
          <mc:Fallback>
            <w:pict>
              <v:group style="position:absolute;margin-left:0pt;margin-top:-.03pt;width:612pt;height:792pt;mso-position-horizontal-relative:page;mso-position-vertical-relative:page;z-index:-16483840" id="docshapegroup1" coordorigin="0,-1" coordsize="12240,15840">
                <v:shape style="position:absolute;left:0;top:2634;width:12240;height:6832" type="#_x0000_t75" id="docshape2" stroked="false">
                  <v:imagedata r:id="rId5" o:title=""/>
                </v:shape>
                <v:shape style="position:absolute;left:0;top:3134;width:5722;height:2007" type="#_x0000_t75" id="docshape3" stroked="false">
                  <v:imagedata r:id="rId6" o:title=""/>
                </v:shape>
                <v:rect style="position:absolute;left:0;top:9444;width:12240;height:6396" id="docshape4" filled="true" fillcolor="#000000" stroked="false">
                  <v:fill type="solid"/>
                </v:rect>
                <v:rect style="position:absolute;left:0;top:9424;width:12240;height:40" id="docshape5" filled="true" fillcolor="#000000" stroked="false">
                  <v:fill type="solid"/>
                </v:rect>
                <v:rect style="position:absolute;left:0;top:-1;width:12240;height:2901" id="docshape6" filled="true" fillcolor="#000000" stroked="false">
                  <v:fill type="solid"/>
                </v:rect>
                <v:shape style="position:absolute;left:436;top:3379;width:4925;height:1397" type="#_x0000_t75" id="docshape7" stroked="false">
                  <v:imagedata r:id="rId7" o:title=""/>
                </v:shape>
                <w10:wrap type="none"/>
              </v:group>
            </w:pict>
          </mc:Fallback>
        </mc:AlternateContent>
      </w:r>
      <w:bookmarkStart w:name="Doctoral Program Task Force Review 2016 " w:id="1"/>
      <w:bookmarkEnd w:id="1"/>
      <w:r>
        <w:rPr/>
      </w:r>
      <w:bookmarkStart w:name="Doc Review Cover" w:id="2"/>
      <w:bookmarkEnd w:id="2"/>
      <w:r>
        <w:rPr/>
      </w:r>
      <w:r>
        <w:rPr>
          <w:rFonts w:ascii="Century Gothic"/>
          <w:color w:val="FFFFFF"/>
        </w:rPr>
        <w:t>Published: </w:t>
      </w:r>
      <w:r>
        <w:rPr>
          <w:rFonts w:ascii="Century Gothic"/>
          <w:color w:val="FFFFFF"/>
          <w:spacing w:val="-2"/>
        </w:rPr>
        <w:t>11/2/2020</w:t>
      </w:r>
    </w:p>
    <w:p>
      <w:pPr>
        <w:pStyle w:val="BodyText"/>
        <w:spacing w:line="235" w:lineRule="auto" w:before="1"/>
        <w:ind w:left="7"/>
        <w:rPr>
          <w:rFonts w:ascii="Century Gothic" w:hAnsi="Century Gothic"/>
        </w:rPr>
      </w:pPr>
      <w:r>
        <w:rPr>
          <w:rFonts w:ascii="Century Gothic" w:hAnsi="Century Gothic"/>
          <w:color w:val="FFFFFF"/>
        </w:rPr>
        <w:t>Editor’s</w:t>
      </w:r>
      <w:r>
        <w:rPr>
          <w:rFonts w:ascii="Century Gothic" w:hAnsi="Century Gothic"/>
          <w:color w:val="FFFFFF"/>
          <w:spacing w:val="-3"/>
        </w:rPr>
        <w:t> </w:t>
      </w:r>
      <w:r>
        <w:rPr>
          <w:rFonts w:ascii="Century Gothic" w:hAnsi="Century Gothic"/>
          <w:color w:val="FFFFFF"/>
        </w:rPr>
        <w:t>note:</w:t>
      </w:r>
      <w:r>
        <w:rPr>
          <w:rFonts w:ascii="Century Gothic" w:hAnsi="Century Gothic"/>
          <w:color w:val="FFFFFF"/>
          <w:spacing w:val="-3"/>
        </w:rPr>
        <w:t> </w:t>
      </w:r>
      <w:r>
        <w:rPr>
          <w:rFonts w:ascii="Century Gothic" w:hAnsi="Century Gothic"/>
          <w:color w:val="FFFFFF"/>
        </w:rPr>
        <w:t>This</w:t>
      </w:r>
      <w:r>
        <w:rPr>
          <w:rFonts w:ascii="Century Gothic" w:hAnsi="Century Gothic"/>
          <w:color w:val="FFFFFF"/>
          <w:spacing w:val="-3"/>
        </w:rPr>
        <w:t> </w:t>
      </w:r>
      <w:r>
        <w:rPr>
          <w:rFonts w:ascii="Century Gothic" w:hAnsi="Century Gothic"/>
          <w:color w:val="FFFFFF"/>
        </w:rPr>
        <w:t>is</w:t>
      </w:r>
      <w:r>
        <w:rPr>
          <w:rFonts w:ascii="Century Gothic" w:hAnsi="Century Gothic"/>
          <w:color w:val="FFFFFF"/>
          <w:spacing w:val="-3"/>
        </w:rPr>
        <w:t> </w:t>
      </w:r>
      <w:r>
        <w:rPr>
          <w:rFonts w:ascii="Century Gothic" w:hAnsi="Century Gothic"/>
          <w:color w:val="FFFFFF"/>
        </w:rPr>
        <w:t>an</w:t>
      </w:r>
      <w:r>
        <w:rPr>
          <w:rFonts w:ascii="Century Gothic" w:hAnsi="Century Gothic"/>
          <w:color w:val="FFFFFF"/>
          <w:spacing w:val="-3"/>
        </w:rPr>
        <w:t> </w:t>
      </w:r>
      <w:r>
        <w:rPr>
          <w:rFonts w:ascii="Century Gothic" w:hAnsi="Century Gothic"/>
          <w:color w:val="FFFFFF"/>
        </w:rPr>
        <w:t>archived</w:t>
      </w:r>
      <w:r>
        <w:rPr>
          <w:rFonts w:ascii="Century Gothic" w:hAnsi="Century Gothic"/>
          <w:color w:val="FFFFFF"/>
          <w:spacing w:val="-3"/>
        </w:rPr>
        <w:t> </w:t>
      </w:r>
      <w:r>
        <w:rPr>
          <w:rFonts w:ascii="Century Gothic" w:hAnsi="Century Gothic"/>
          <w:color w:val="FFFFFF"/>
        </w:rPr>
        <w:t>article/report.</w:t>
      </w:r>
      <w:r>
        <w:rPr>
          <w:rFonts w:ascii="Century Gothic" w:hAnsi="Century Gothic"/>
          <w:color w:val="FFFFFF"/>
          <w:spacing w:val="-3"/>
        </w:rPr>
        <w:t> </w:t>
      </w:r>
      <w:r>
        <w:rPr>
          <w:rFonts w:ascii="Century Gothic" w:hAnsi="Century Gothic"/>
          <w:color w:val="FFFFFF"/>
        </w:rPr>
        <w:t>The</w:t>
      </w:r>
      <w:r>
        <w:rPr>
          <w:rFonts w:ascii="Century Gothic" w:hAnsi="Century Gothic"/>
          <w:color w:val="FFFFFF"/>
          <w:spacing w:val="-3"/>
        </w:rPr>
        <w:t> </w:t>
      </w:r>
      <w:r>
        <w:rPr>
          <w:rFonts w:ascii="Century Gothic" w:hAnsi="Century Gothic"/>
          <w:color w:val="FFFFFF"/>
        </w:rPr>
        <w:t>content,</w:t>
      </w:r>
      <w:r>
        <w:rPr>
          <w:rFonts w:ascii="Century Gothic" w:hAnsi="Century Gothic"/>
          <w:color w:val="FFFFFF"/>
          <w:spacing w:val="-3"/>
        </w:rPr>
        <w:t> </w:t>
      </w:r>
      <w:r>
        <w:rPr>
          <w:rFonts w:ascii="Century Gothic" w:hAnsi="Century Gothic"/>
          <w:color w:val="FFFFFF"/>
        </w:rPr>
        <w:t>links,</w:t>
      </w:r>
      <w:r>
        <w:rPr>
          <w:rFonts w:ascii="Century Gothic" w:hAnsi="Century Gothic"/>
          <w:color w:val="FFFFFF"/>
          <w:spacing w:val="-3"/>
        </w:rPr>
        <w:t> </w:t>
      </w:r>
      <w:r>
        <w:rPr>
          <w:rFonts w:ascii="Century Gothic" w:hAnsi="Century Gothic"/>
          <w:color w:val="FFFFFF"/>
        </w:rPr>
        <w:t>and</w:t>
      </w:r>
      <w:r>
        <w:rPr>
          <w:rFonts w:ascii="Century Gothic" w:hAnsi="Century Gothic"/>
          <w:color w:val="FFFFFF"/>
          <w:spacing w:val="-3"/>
        </w:rPr>
        <w:t> </w:t>
      </w:r>
      <w:r>
        <w:rPr>
          <w:rFonts w:ascii="Century Gothic" w:hAnsi="Century Gothic"/>
          <w:color w:val="FFFFFF"/>
        </w:rPr>
        <w:t>information</w:t>
      </w:r>
      <w:r>
        <w:rPr>
          <w:rFonts w:ascii="Century Gothic" w:hAnsi="Century Gothic"/>
          <w:color w:val="FFFFFF"/>
          <w:spacing w:val="-3"/>
        </w:rPr>
        <w:t> </w:t>
      </w:r>
      <w:r>
        <w:rPr>
          <w:rFonts w:ascii="Century Gothic" w:hAnsi="Century Gothic"/>
          <w:color w:val="FFFFFF"/>
        </w:rPr>
        <w:t>may</w:t>
      </w:r>
      <w:r>
        <w:rPr>
          <w:rFonts w:ascii="Century Gothic" w:hAnsi="Century Gothic"/>
          <w:color w:val="FFFFFF"/>
          <w:spacing w:val="-3"/>
        </w:rPr>
        <w:t> </w:t>
      </w:r>
      <w:r>
        <w:rPr>
          <w:rFonts w:ascii="Century Gothic" w:hAnsi="Century Gothic"/>
          <w:color w:val="FFFFFF"/>
        </w:rPr>
        <w:t>have changed since the publication date.</w:t>
      </w:r>
    </w:p>
    <w:p>
      <w:pPr>
        <w:pStyle w:val="BodyText"/>
        <w:rPr>
          <w:rFonts w:ascii="Century Gothic"/>
          <w:sz w:val="35"/>
        </w:rPr>
      </w:pPr>
    </w:p>
    <w:p>
      <w:pPr>
        <w:pStyle w:val="BodyText"/>
        <w:rPr>
          <w:rFonts w:ascii="Century Gothic"/>
          <w:sz w:val="35"/>
        </w:rPr>
      </w:pPr>
    </w:p>
    <w:p>
      <w:pPr>
        <w:pStyle w:val="BodyText"/>
        <w:rPr>
          <w:rFonts w:ascii="Century Gothic"/>
          <w:sz w:val="35"/>
        </w:rPr>
      </w:pPr>
    </w:p>
    <w:p>
      <w:pPr>
        <w:pStyle w:val="BodyText"/>
        <w:rPr>
          <w:rFonts w:ascii="Century Gothic"/>
          <w:sz w:val="35"/>
        </w:rPr>
      </w:pPr>
    </w:p>
    <w:p>
      <w:pPr>
        <w:pStyle w:val="BodyText"/>
        <w:rPr>
          <w:rFonts w:ascii="Century Gothic"/>
          <w:sz w:val="35"/>
        </w:rPr>
      </w:pPr>
    </w:p>
    <w:p>
      <w:pPr>
        <w:pStyle w:val="BodyText"/>
        <w:rPr>
          <w:rFonts w:ascii="Century Gothic"/>
          <w:sz w:val="35"/>
        </w:rPr>
      </w:pPr>
    </w:p>
    <w:p>
      <w:pPr>
        <w:pStyle w:val="BodyText"/>
        <w:rPr>
          <w:rFonts w:ascii="Century Gothic"/>
          <w:sz w:val="35"/>
        </w:rPr>
      </w:pPr>
    </w:p>
    <w:p>
      <w:pPr>
        <w:pStyle w:val="BodyText"/>
        <w:rPr>
          <w:rFonts w:ascii="Century Gothic"/>
          <w:sz w:val="35"/>
        </w:rPr>
      </w:pPr>
    </w:p>
    <w:p>
      <w:pPr>
        <w:pStyle w:val="BodyText"/>
        <w:rPr>
          <w:rFonts w:ascii="Century Gothic"/>
          <w:sz w:val="35"/>
        </w:rPr>
      </w:pPr>
    </w:p>
    <w:p>
      <w:pPr>
        <w:pStyle w:val="BodyText"/>
        <w:rPr>
          <w:rFonts w:ascii="Century Gothic"/>
          <w:sz w:val="35"/>
        </w:rPr>
      </w:pPr>
    </w:p>
    <w:p>
      <w:pPr>
        <w:pStyle w:val="BodyText"/>
        <w:rPr>
          <w:rFonts w:ascii="Century Gothic"/>
          <w:sz w:val="35"/>
        </w:rPr>
      </w:pPr>
    </w:p>
    <w:p>
      <w:pPr>
        <w:pStyle w:val="BodyText"/>
        <w:rPr>
          <w:rFonts w:ascii="Century Gothic"/>
          <w:sz w:val="35"/>
        </w:rPr>
      </w:pPr>
    </w:p>
    <w:p>
      <w:pPr>
        <w:pStyle w:val="BodyText"/>
        <w:rPr>
          <w:rFonts w:ascii="Century Gothic"/>
          <w:sz w:val="35"/>
        </w:rPr>
      </w:pPr>
    </w:p>
    <w:p>
      <w:pPr>
        <w:pStyle w:val="BodyText"/>
        <w:rPr>
          <w:rFonts w:ascii="Century Gothic"/>
          <w:sz w:val="35"/>
        </w:rPr>
      </w:pPr>
    </w:p>
    <w:p>
      <w:pPr>
        <w:pStyle w:val="BodyText"/>
        <w:rPr>
          <w:rFonts w:ascii="Century Gothic"/>
          <w:sz w:val="35"/>
        </w:rPr>
      </w:pPr>
    </w:p>
    <w:p>
      <w:pPr>
        <w:pStyle w:val="BodyText"/>
        <w:rPr>
          <w:rFonts w:ascii="Century Gothic"/>
          <w:sz w:val="35"/>
        </w:rPr>
      </w:pPr>
    </w:p>
    <w:p>
      <w:pPr>
        <w:pStyle w:val="BodyText"/>
        <w:rPr>
          <w:rFonts w:ascii="Century Gothic"/>
          <w:sz w:val="35"/>
        </w:rPr>
      </w:pPr>
    </w:p>
    <w:p>
      <w:pPr>
        <w:pStyle w:val="BodyText"/>
        <w:rPr>
          <w:rFonts w:ascii="Century Gothic"/>
          <w:sz w:val="35"/>
        </w:rPr>
      </w:pPr>
    </w:p>
    <w:p>
      <w:pPr>
        <w:pStyle w:val="BodyText"/>
        <w:rPr>
          <w:rFonts w:ascii="Century Gothic"/>
          <w:sz w:val="35"/>
        </w:rPr>
      </w:pPr>
    </w:p>
    <w:p>
      <w:pPr>
        <w:pStyle w:val="BodyText"/>
        <w:rPr>
          <w:rFonts w:ascii="Century Gothic"/>
          <w:sz w:val="35"/>
        </w:rPr>
      </w:pPr>
    </w:p>
    <w:p>
      <w:pPr>
        <w:pStyle w:val="BodyText"/>
        <w:rPr>
          <w:rFonts w:ascii="Century Gothic"/>
          <w:sz w:val="35"/>
        </w:rPr>
      </w:pPr>
    </w:p>
    <w:p>
      <w:pPr>
        <w:pStyle w:val="BodyText"/>
        <w:spacing w:before="96"/>
        <w:rPr>
          <w:rFonts w:ascii="Century Gothic"/>
          <w:sz w:val="35"/>
        </w:rPr>
      </w:pPr>
    </w:p>
    <w:p>
      <w:pPr>
        <w:pStyle w:val="Title"/>
      </w:pPr>
      <w:r>
        <w:rPr>
          <w:smallCaps/>
          <w:color w:val="FFFFFF"/>
        </w:rPr>
        <w:t>Review</w:t>
      </w:r>
      <w:r>
        <w:rPr>
          <w:smallCaps/>
          <w:color w:val="FFFFFF"/>
          <w:spacing w:val="22"/>
        </w:rPr>
        <w:t> </w:t>
      </w:r>
      <w:r>
        <w:rPr>
          <w:smallCaps/>
          <w:color w:val="FFFFFF"/>
        </w:rPr>
        <w:t>of</w:t>
      </w:r>
      <w:r>
        <w:rPr>
          <w:smallCaps/>
          <w:color w:val="FFFFFF"/>
          <w:spacing w:val="24"/>
        </w:rPr>
        <w:t> </w:t>
      </w:r>
      <w:r>
        <w:rPr>
          <w:smallCaps/>
          <w:color w:val="FFFFFF"/>
        </w:rPr>
        <w:t>Doctoral</w:t>
      </w:r>
      <w:r>
        <w:rPr>
          <w:smallCaps/>
          <w:color w:val="FFFFFF"/>
          <w:spacing w:val="24"/>
        </w:rPr>
        <w:t> </w:t>
      </w:r>
      <w:r>
        <w:rPr>
          <w:smallCaps/>
          <w:color w:val="FFFFFF"/>
        </w:rPr>
        <w:t>Graduate</w:t>
      </w:r>
      <w:r>
        <w:rPr>
          <w:smallCaps/>
          <w:color w:val="FFFFFF"/>
          <w:spacing w:val="25"/>
        </w:rPr>
        <w:t> </w:t>
      </w:r>
      <w:r>
        <w:rPr>
          <w:smallCaps/>
          <w:color w:val="FFFFFF"/>
          <w:spacing w:val="-2"/>
        </w:rPr>
        <w:t>Programs</w:t>
      </w:r>
    </w:p>
    <w:p>
      <w:pPr>
        <w:pStyle w:val="Title"/>
        <w:spacing w:line="338" w:lineRule="auto" w:before="222"/>
        <w:ind w:left="8379" w:firstLine="329"/>
      </w:pPr>
      <w:r>
        <w:rPr>
          <w:smallCaps/>
          <w:color w:val="FFFFFF"/>
        </w:rPr>
        <w:t>Final</w:t>
      </w:r>
      <w:r>
        <w:rPr>
          <w:smallCaps/>
          <w:color w:val="FFFFFF"/>
          <w:spacing w:val="-1"/>
        </w:rPr>
        <w:t> </w:t>
      </w:r>
      <w:r>
        <w:rPr>
          <w:smallCaps/>
          <w:color w:val="FFFFFF"/>
        </w:rPr>
        <w:t>Report May</w:t>
      </w:r>
      <w:r>
        <w:rPr>
          <w:smallCaps/>
          <w:color w:val="FFFFFF"/>
          <w:spacing w:val="22"/>
        </w:rPr>
        <w:t> </w:t>
      </w:r>
      <w:r>
        <w:rPr>
          <w:smallCaps/>
          <w:color w:val="FFFFFF"/>
        </w:rPr>
        <w:t>13,</w:t>
      </w:r>
      <w:r>
        <w:rPr>
          <w:smallCaps/>
          <w:color w:val="FFFFFF"/>
          <w:spacing w:val="-2"/>
        </w:rPr>
        <w:t> </w:t>
      </w:r>
      <w:r>
        <w:rPr>
          <w:smallCaps/>
          <w:color w:val="FFFFFF"/>
          <w:spacing w:val="-4"/>
        </w:rPr>
        <w:t>2016</w:t>
      </w:r>
    </w:p>
    <w:p>
      <w:pPr>
        <w:pStyle w:val="Title"/>
        <w:spacing w:after="0" w:line="338" w:lineRule="auto"/>
        <w:sectPr>
          <w:type w:val="continuous"/>
          <w:pgSz w:w="12240" w:h="15840"/>
          <w:pgMar w:top="20" w:bottom="280" w:left="360" w:right="720"/>
        </w:sectPr>
      </w:pPr>
    </w:p>
    <w:p>
      <w:pPr>
        <w:pStyle w:val="BodyText"/>
        <w:rPr>
          <w:rFonts w:ascii="Century Gothic"/>
          <w:b/>
          <w:sz w:val="28"/>
        </w:rPr>
      </w:pPr>
    </w:p>
    <w:p>
      <w:pPr>
        <w:pStyle w:val="BodyText"/>
        <w:rPr>
          <w:rFonts w:ascii="Century Gothic"/>
          <w:b/>
          <w:sz w:val="28"/>
        </w:rPr>
      </w:pPr>
    </w:p>
    <w:p>
      <w:pPr>
        <w:pStyle w:val="BodyText"/>
        <w:rPr>
          <w:rFonts w:ascii="Century Gothic"/>
          <w:b/>
          <w:sz w:val="28"/>
        </w:rPr>
      </w:pPr>
    </w:p>
    <w:p>
      <w:pPr>
        <w:pStyle w:val="BodyText"/>
        <w:rPr>
          <w:rFonts w:ascii="Century Gothic"/>
          <w:b/>
          <w:sz w:val="28"/>
        </w:rPr>
      </w:pPr>
    </w:p>
    <w:p>
      <w:pPr>
        <w:pStyle w:val="BodyText"/>
        <w:spacing w:before="313"/>
        <w:rPr>
          <w:rFonts w:ascii="Century Gothic"/>
          <w:b/>
          <w:sz w:val="28"/>
        </w:rPr>
      </w:pPr>
    </w:p>
    <w:p>
      <w:pPr>
        <w:spacing w:before="0"/>
        <w:ind w:left="1080" w:right="0" w:firstLine="0"/>
        <w:jc w:val="left"/>
        <w:rPr>
          <w:b/>
          <w:sz w:val="28"/>
        </w:rPr>
      </w:pPr>
      <w:bookmarkStart w:name="doc_review_report_for posting" w:id="3"/>
      <w:bookmarkEnd w:id="3"/>
      <w:r>
        <w:rPr/>
      </w:r>
      <w:r>
        <w:rPr>
          <w:b/>
          <w:sz w:val="28"/>
        </w:rPr>
        <w:t>Table</w:t>
      </w:r>
      <w:r>
        <w:rPr>
          <w:b/>
          <w:spacing w:val="-2"/>
          <w:sz w:val="28"/>
        </w:rPr>
        <w:t> </w:t>
      </w:r>
      <w:r>
        <w:rPr>
          <w:b/>
          <w:sz w:val="28"/>
        </w:rPr>
        <w:t>of</w:t>
      </w:r>
      <w:r>
        <w:rPr>
          <w:b/>
          <w:spacing w:val="-1"/>
          <w:sz w:val="28"/>
        </w:rPr>
        <w:t> </w:t>
      </w:r>
      <w:r>
        <w:rPr>
          <w:b/>
          <w:spacing w:val="-2"/>
          <w:sz w:val="28"/>
        </w:rPr>
        <w:t>Contents</w:t>
      </w:r>
    </w:p>
    <w:p>
      <w:pPr>
        <w:pStyle w:val="BodyText"/>
        <w:spacing w:before="1"/>
        <w:rPr>
          <w:b/>
          <w:sz w:val="28"/>
        </w:rPr>
      </w:pPr>
    </w:p>
    <w:p>
      <w:pPr>
        <w:pStyle w:val="Heading2"/>
        <w:spacing w:line="240" w:lineRule="auto"/>
        <w:ind w:left="1080" w:firstLine="0"/>
        <w:jc w:val="left"/>
      </w:pPr>
      <w:r>
        <w:rPr/>
        <w:t>Executive</w:t>
      </w:r>
      <w:r>
        <w:rPr>
          <w:spacing w:val="-4"/>
        </w:rPr>
        <w:t> </w:t>
      </w:r>
      <w:r>
        <w:rPr>
          <w:spacing w:val="-2"/>
        </w:rPr>
        <w:t>Summary</w:t>
      </w:r>
    </w:p>
    <w:sdt>
      <w:sdtPr>
        <w:docPartObj>
          <w:docPartGallery w:val="Table of Contents"/>
          <w:docPartUnique/>
        </w:docPartObj>
      </w:sdtPr>
      <w:sdtEndPr/>
      <w:sdtContent>
        <w:p>
          <w:pPr>
            <w:pStyle w:val="TOC1"/>
            <w:numPr>
              <w:ilvl w:val="0"/>
              <w:numId w:val="1"/>
            </w:numPr>
            <w:tabs>
              <w:tab w:pos="1293" w:val="left" w:leader="none"/>
              <w:tab w:pos="10432" w:val="right" w:leader="dot"/>
            </w:tabs>
            <w:spacing w:line="240" w:lineRule="auto" w:before="400" w:after="0"/>
            <w:ind w:left="1293" w:right="0" w:hanging="213"/>
            <w:jc w:val="left"/>
            <w:rPr>
              <w:rFonts w:ascii="Cambria"/>
            </w:rPr>
          </w:pPr>
          <w:r>
            <w:fldChar w:fldCharType="begin"/>
          </w:r>
          <w:r>
            <w:instrText>TOC \o "1-1" \h \z \u </w:instrText>
          </w:r>
          <w:r>
            <w:fldChar w:fldCharType="separate"/>
          </w:r>
          <w:hyperlink w:history="true" w:anchor="_TOC_250004">
            <w:r>
              <w:rPr>
                <w:spacing w:val="-2"/>
              </w:rPr>
              <w:t>Introduction</w:t>
            </w:r>
            <w:r>
              <w:rPr/>
              <w:tab/>
            </w:r>
            <w:r>
              <w:rPr>
                <w:rFonts w:ascii="Cambria"/>
                <w:spacing w:val="-10"/>
              </w:rPr>
              <w:t>3</w:t>
            </w:r>
          </w:hyperlink>
        </w:p>
        <w:p>
          <w:pPr>
            <w:pStyle w:val="TOC1"/>
            <w:numPr>
              <w:ilvl w:val="0"/>
              <w:numId w:val="1"/>
            </w:numPr>
            <w:tabs>
              <w:tab w:pos="1386" w:val="left" w:leader="none"/>
              <w:tab w:pos="10432" w:val="right" w:leader="dot"/>
            </w:tabs>
            <w:spacing w:line="240" w:lineRule="auto" w:before="119" w:after="0"/>
            <w:ind w:left="1386" w:right="0" w:hanging="306"/>
            <w:jc w:val="left"/>
            <w:rPr>
              <w:rFonts w:ascii="Cambria"/>
            </w:rPr>
          </w:pPr>
          <w:hyperlink w:history="true" w:anchor="_TOC_250003">
            <w:r>
              <w:rPr/>
              <w:t>Evaluation</w:t>
            </w:r>
            <w:r>
              <w:rPr>
                <w:spacing w:val="-2"/>
              </w:rPr>
              <w:t> </w:t>
            </w:r>
            <w:r>
              <w:rPr/>
              <w:t>of</w:t>
            </w:r>
            <w:r>
              <w:rPr>
                <w:spacing w:val="-1"/>
              </w:rPr>
              <w:t> </w:t>
            </w:r>
            <w:r>
              <w:rPr/>
              <w:t>Doctoral</w:t>
            </w:r>
            <w:r>
              <w:rPr>
                <w:spacing w:val="-1"/>
              </w:rPr>
              <w:t> </w:t>
            </w:r>
            <w:r>
              <w:rPr>
                <w:spacing w:val="-2"/>
              </w:rPr>
              <w:t>Programs</w:t>
            </w:r>
            <w:r>
              <w:rPr/>
              <w:tab/>
            </w:r>
            <w:r>
              <w:rPr>
                <w:rFonts w:ascii="Cambria"/>
                <w:spacing w:val="-10"/>
              </w:rPr>
              <w:t>4</w:t>
            </w:r>
          </w:hyperlink>
        </w:p>
        <w:p>
          <w:pPr>
            <w:pStyle w:val="TOC1"/>
            <w:numPr>
              <w:ilvl w:val="0"/>
              <w:numId w:val="1"/>
            </w:numPr>
            <w:tabs>
              <w:tab w:pos="1480" w:val="left" w:leader="none"/>
              <w:tab w:pos="10432" w:val="right" w:leader="dot"/>
            </w:tabs>
            <w:spacing w:line="240" w:lineRule="auto" w:before="122" w:after="0"/>
            <w:ind w:left="1480" w:right="0" w:hanging="400"/>
            <w:jc w:val="left"/>
            <w:rPr>
              <w:rFonts w:ascii="Cambria"/>
            </w:rPr>
          </w:pPr>
          <w:hyperlink w:history="true" w:anchor="_TOC_250002">
            <w:r>
              <w:rPr/>
              <w:t>Graduate</w:t>
            </w:r>
            <w:r>
              <w:rPr>
                <w:spacing w:val="-1"/>
              </w:rPr>
              <w:t> </w:t>
            </w:r>
            <w:r>
              <w:rPr/>
              <w:t>Program</w:t>
            </w:r>
            <w:r>
              <w:rPr>
                <w:spacing w:val="-3"/>
              </w:rPr>
              <w:t> </w:t>
            </w:r>
            <w:r>
              <w:rPr/>
              <w:t>Best</w:t>
            </w:r>
            <w:r>
              <w:rPr>
                <w:spacing w:val="-1"/>
              </w:rPr>
              <w:t> </w:t>
            </w:r>
            <w:r>
              <w:rPr>
                <w:spacing w:val="-2"/>
              </w:rPr>
              <w:t>Practices</w:t>
            </w:r>
            <w:r>
              <w:rPr/>
              <w:tab/>
            </w:r>
            <w:r>
              <w:rPr>
                <w:rFonts w:ascii="Cambria"/>
                <w:spacing w:val="-10"/>
              </w:rPr>
              <w:t>7</w:t>
            </w:r>
          </w:hyperlink>
        </w:p>
        <w:p>
          <w:pPr>
            <w:pStyle w:val="TOC1"/>
            <w:numPr>
              <w:ilvl w:val="0"/>
              <w:numId w:val="1"/>
            </w:numPr>
            <w:tabs>
              <w:tab w:pos="1466" w:val="left" w:leader="none"/>
              <w:tab w:pos="10432" w:val="right" w:leader="dot"/>
            </w:tabs>
            <w:spacing w:line="240" w:lineRule="auto" w:before="120" w:after="0"/>
            <w:ind w:left="1466" w:right="0" w:hanging="386"/>
            <w:jc w:val="left"/>
            <w:rPr>
              <w:rFonts w:ascii="Cambria"/>
            </w:rPr>
          </w:pPr>
          <w:hyperlink w:history="true" w:anchor="_TOC_250001">
            <w:r>
              <w:rPr>
                <w:spacing w:val="-2"/>
              </w:rPr>
              <w:t>Recommendations</w:t>
            </w:r>
            <w:r>
              <w:rPr/>
              <w:tab/>
            </w:r>
            <w:r>
              <w:rPr>
                <w:rFonts w:ascii="Cambria"/>
                <w:spacing w:val="-5"/>
              </w:rPr>
              <w:t>11</w:t>
            </w:r>
          </w:hyperlink>
        </w:p>
        <w:p>
          <w:pPr>
            <w:pStyle w:val="TOC1"/>
            <w:numPr>
              <w:ilvl w:val="0"/>
              <w:numId w:val="1"/>
            </w:numPr>
            <w:tabs>
              <w:tab w:pos="1373" w:val="left" w:leader="none"/>
              <w:tab w:pos="10432" w:val="right" w:leader="dot"/>
            </w:tabs>
            <w:spacing w:line="240" w:lineRule="auto" w:before="119" w:after="0"/>
            <w:ind w:left="1373" w:right="0" w:hanging="293"/>
            <w:jc w:val="left"/>
            <w:rPr>
              <w:rFonts w:ascii="Cambria"/>
            </w:rPr>
          </w:pPr>
          <w:hyperlink w:history="true" w:anchor="_TOC_250000">
            <w:r>
              <w:rPr>
                <w:spacing w:val="-2"/>
              </w:rPr>
              <w:t>Summary</w:t>
            </w:r>
            <w:r>
              <w:rPr/>
              <w:tab/>
            </w:r>
            <w:r>
              <w:rPr>
                <w:rFonts w:ascii="Cambria"/>
                <w:spacing w:val="-5"/>
              </w:rPr>
              <w:t>14</w:t>
            </w:r>
          </w:hyperlink>
        </w:p>
        <w:p>
          <w:pPr>
            <w:spacing w:line="240" w:lineRule="auto" w:before="0"/>
            <w:rPr>
              <w:rFonts w:ascii="Cambria"/>
              <w:b/>
              <w:sz w:val="24"/>
            </w:rPr>
          </w:pPr>
          <w:r>
            <w:fldChar w:fldCharType="end"/>
          </w:r>
        </w:p>
      </w:sdtContent>
    </w:sdt>
    <w:p>
      <w:pPr>
        <w:pStyle w:val="BodyText"/>
        <w:rPr>
          <w:rFonts w:ascii="Cambria"/>
          <w:b/>
        </w:rPr>
      </w:pPr>
    </w:p>
    <w:p>
      <w:pPr>
        <w:pStyle w:val="BodyText"/>
        <w:spacing w:before="258"/>
        <w:rPr>
          <w:rFonts w:ascii="Cambria"/>
          <w:b/>
        </w:rPr>
      </w:pPr>
    </w:p>
    <w:p>
      <w:pPr>
        <w:spacing w:before="0"/>
        <w:ind w:left="1080" w:right="0" w:firstLine="0"/>
        <w:jc w:val="left"/>
        <w:rPr>
          <w:sz w:val="24"/>
        </w:rPr>
      </w:pPr>
      <w:r>
        <w:rPr>
          <w:b/>
          <w:sz w:val="24"/>
        </w:rPr>
        <w:t>Appendix</w:t>
      </w:r>
      <w:r>
        <w:rPr>
          <w:b/>
          <w:spacing w:val="-2"/>
          <w:sz w:val="24"/>
        </w:rPr>
        <w:t> </w:t>
      </w:r>
      <w:r>
        <w:rPr>
          <w:b/>
          <w:sz w:val="24"/>
        </w:rPr>
        <w:t>A:</w:t>
      </w:r>
      <w:r>
        <w:rPr>
          <w:b/>
          <w:spacing w:val="-3"/>
          <w:sz w:val="24"/>
        </w:rPr>
        <w:t> </w:t>
      </w:r>
      <w:r>
        <w:rPr>
          <w:sz w:val="24"/>
        </w:rPr>
        <w:t>List</w:t>
      </w:r>
      <w:r>
        <w:rPr>
          <w:spacing w:val="-1"/>
          <w:sz w:val="24"/>
        </w:rPr>
        <w:t> </w:t>
      </w:r>
      <w:r>
        <w:rPr>
          <w:sz w:val="24"/>
        </w:rPr>
        <w:t>of</w:t>
      </w:r>
      <w:r>
        <w:rPr>
          <w:spacing w:val="-1"/>
          <w:sz w:val="24"/>
        </w:rPr>
        <w:t> </w:t>
      </w:r>
      <w:r>
        <w:rPr>
          <w:sz w:val="24"/>
        </w:rPr>
        <w:t>Doctoral</w:t>
      </w:r>
      <w:r>
        <w:rPr>
          <w:spacing w:val="-1"/>
          <w:sz w:val="24"/>
        </w:rPr>
        <w:t> </w:t>
      </w:r>
      <w:r>
        <w:rPr>
          <w:spacing w:val="-2"/>
          <w:sz w:val="24"/>
        </w:rPr>
        <w:t>Programs</w:t>
      </w:r>
    </w:p>
    <w:p>
      <w:pPr>
        <w:pStyle w:val="BodyText"/>
        <w:spacing w:before="1"/>
      </w:pPr>
    </w:p>
    <w:p>
      <w:pPr>
        <w:pStyle w:val="BodyText"/>
        <w:ind w:left="1080"/>
      </w:pPr>
      <w:r>
        <w:rPr>
          <w:b/>
        </w:rPr>
        <w:t>Appendix</w:t>
      </w:r>
      <w:r>
        <w:rPr>
          <w:b/>
          <w:spacing w:val="-4"/>
        </w:rPr>
        <w:t> </w:t>
      </w:r>
      <w:r>
        <w:rPr>
          <w:b/>
        </w:rPr>
        <w:t>B:</w:t>
      </w:r>
      <w:r>
        <w:rPr>
          <w:b/>
          <w:spacing w:val="-1"/>
        </w:rPr>
        <w:t> </w:t>
      </w:r>
      <w:r>
        <w:rPr/>
        <w:t>Disciplinary</w:t>
      </w:r>
      <w:r>
        <w:rPr>
          <w:spacing w:val="-4"/>
        </w:rPr>
        <w:t> </w:t>
      </w:r>
      <w:r>
        <w:rPr/>
        <w:t>Subcommittee,</w:t>
      </w:r>
      <w:r>
        <w:rPr>
          <w:spacing w:val="-2"/>
        </w:rPr>
        <w:t> </w:t>
      </w:r>
      <w:r>
        <w:rPr/>
        <w:t>Oversight</w:t>
      </w:r>
      <w:r>
        <w:rPr>
          <w:spacing w:val="-1"/>
        </w:rPr>
        <w:t> </w:t>
      </w:r>
      <w:r>
        <w:rPr/>
        <w:t>Committee</w:t>
      </w:r>
      <w:r>
        <w:rPr>
          <w:spacing w:val="-3"/>
        </w:rPr>
        <w:t> </w:t>
      </w:r>
      <w:r>
        <w:rPr/>
        <w:t>and</w:t>
      </w:r>
      <w:r>
        <w:rPr>
          <w:spacing w:val="-2"/>
        </w:rPr>
        <w:t> </w:t>
      </w:r>
      <w:r>
        <w:rPr/>
        <w:t>Graduate</w:t>
      </w:r>
      <w:r>
        <w:rPr>
          <w:spacing w:val="-1"/>
        </w:rPr>
        <w:t> </w:t>
      </w:r>
      <w:r>
        <w:rPr/>
        <w:t>Council</w:t>
      </w:r>
      <w:r>
        <w:rPr>
          <w:spacing w:val="-1"/>
        </w:rPr>
        <w:t> </w:t>
      </w:r>
      <w:r>
        <w:rPr>
          <w:spacing w:val="-2"/>
        </w:rPr>
        <w:t>Members</w:t>
      </w:r>
    </w:p>
    <w:p>
      <w:pPr>
        <w:pStyle w:val="BodyText"/>
      </w:pPr>
    </w:p>
    <w:p>
      <w:pPr>
        <w:pStyle w:val="BodyText"/>
        <w:ind w:left="1080"/>
      </w:pPr>
      <w:r>
        <w:rPr>
          <w:b/>
        </w:rPr>
        <w:t>Appendix</w:t>
      </w:r>
      <w:r>
        <w:rPr>
          <w:b/>
          <w:spacing w:val="-3"/>
        </w:rPr>
        <w:t> </w:t>
      </w:r>
      <w:r>
        <w:rPr>
          <w:b/>
        </w:rPr>
        <w:t>C:</w:t>
      </w:r>
      <w:r>
        <w:rPr>
          <w:b/>
          <w:spacing w:val="-2"/>
        </w:rPr>
        <w:t> </w:t>
      </w:r>
      <w:r>
        <w:rPr/>
        <w:t>Request</w:t>
      </w:r>
      <w:r>
        <w:rPr>
          <w:spacing w:val="-1"/>
        </w:rPr>
        <w:t> </w:t>
      </w:r>
      <w:r>
        <w:rPr/>
        <w:t>for</w:t>
      </w:r>
      <w:r>
        <w:rPr>
          <w:spacing w:val="-1"/>
        </w:rPr>
        <w:t> </w:t>
      </w:r>
      <w:r>
        <w:rPr/>
        <w:t>Doctoral</w:t>
      </w:r>
      <w:r>
        <w:rPr>
          <w:spacing w:val="-1"/>
        </w:rPr>
        <w:t> </w:t>
      </w:r>
      <w:r>
        <w:rPr/>
        <w:t>Degree</w:t>
      </w:r>
      <w:r>
        <w:rPr>
          <w:spacing w:val="-2"/>
        </w:rPr>
        <w:t> </w:t>
      </w:r>
      <w:r>
        <w:rPr/>
        <w:t>Program Updates</w:t>
      </w:r>
      <w:r>
        <w:rPr>
          <w:spacing w:val="-1"/>
        </w:rPr>
        <w:t> </w:t>
      </w:r>
      <w:r>
        <w:rPr/>
        <w:t>Sent</w:t>
      </w:r>
      <w:r>
        <w:rPr>
          <w:spacing w:val="-1"/>
        </w:rPr>
        <w:t> </w:t>
      </w:r>
      <w:r>
        <w:rPr/>
        <w:t>to </w:t>
      </w:r>
      <w:r>
        <w:rPr>
          <w:spacing w:val="-2"/>
        </w:rPr>
        <w:t>Programs</w:t>
      </w:r>
    </w:p>
    <w:p>
      <w:pPr>
        <w:pStyle w:val="BodyText"/>
        <w:spacing w:after="0"/>
        <w:sectPr>
          <w:footerReference w:type="default" r:id="rId8"/>
          <w:pgSz w:w="12240" w:h="15840"/>
          <w:pgMar w:header="0" w:footer="797" w:top="1820" w:bottom="980" w:left="360" w:right="720"/>
          <w:pgNumType w:start="1"/>
        </w:sectPr>
      </w:pPr>
    </w:p>
    <w:p>
      <w:pPr>
        <w:pStyle w:val="Heading2"/>
        <w:tabs>
          <w:tab w:pos="4724" w:val="left" w:leader="none"/>
          <w:tab w:pos="10470" w:val="left" w:leader="none"/>
        </w:tabs>
        <w:spacing w:line="240" w:lineRule="auto" w:before="169"/>
        <w:ind w:left="1051" w:firstLine="0"/>
      </w:pPr>
      <w:r>
        <w:rPr>
          <w:color w:val="000000"/>
          <w:shd w:fill="CCCCCC" w:color="auto" w:val="clear"/>
        </w:rPr>
        <w:tab/>
        <w:t>Executive</w:t>
      </w:r>
      <w:r>
        <w:rPr>
          <w:color w:val="000000"/>
          <w:spacing w:val="-6"/>
          <w:shd w:fill="CCCCCC" w:color="auto" w:val="clear"/>
        </w:rPr>
        <w:t> </w:t>
      </w:r>
      <w:r>
        <w:rPr>
          <w:color w:val="000000"/>
          <w:spacing w:val="-2"/>
          <w:shd w:fill="CCCCCC" w:color="auto" w:val="clear"/>
        </w:rPr>
        <w:t>Summary</w:t>
      </w:r>
      <w:r>
        <w:rPr>
          <w:color w:val="000000"/>
          <w:shd w:fill="CCCCCC" w:color="auto" w:val="clear"/>
        </w:rPr>
        <w:tab/>
      </w:r>
    </w:p>
    <w:p>
      <w:pPr>
        <w:pStyle w:val="BodyText"/>
        <w:spacing w:before="271"/>
        <w:ind w:left="1080" w:right="718"/>
        <w:jc w:val="both"/>
      </w:pPr>
      <w:r>
        <w:rPr/>
        <w:t>Doctoral</w:t>
      </w:r>
      <w:r>
        <w:rPr>
          <w:spacing w:val="-15"/>
        </w:rPr>
        <w:t> </w:t>
      </w:r>
      <w:r>
        <w:rPr/>
        <w:t>programs</w:t>
      </w:r>
      <w:r>
        <w:rPr>
          <w:spacing w:val="-15"/>
        </w:rPr>
        <w:t> </w:t>
      </w:r>
      <w:r>
        <w:rPr/>
        <w:t>at</w:t>
      </w:r>
      <w:r>
        <w:rPr>
          <w:spacing w:val="-15"/>
        </w:rPr>
        <w:t> </w:t>
      </w:r>
      <w:r>
        <w:rPr/>
        <w:t>The</w:t>
      </w:r>
      <w:r>
        <w:rPr>
          <w:spacing w:val="-15"/>
        </w:rPr>
        <w:t> </w:t>
      </w:r>
      <w:r>
        <w:rPr/>
        <w:t>University</w:t>
      </w:r>
      <w:r>
        <w:rPr>
          <w:spacing w:val="-15"/>
        </w:rPr>
        <w:t> </w:t>
      </w:r>
      <w:r>
        <w:rPr/>
        <w:t>of</w:t>
      </w:r>
      <w:r>
        <w:rPr>
          <w:spacing w:val="-15"/>
        </w:rPr>
        <w:t> </w:t>
      </w:r>
      <w:r>
        <w:rPr/>
        <w:t>Iowa</w:t>
      </w:r>
      <w:r>
        <w:rPr>
          <w:spacing w:val="-15"/>
        </w:rPr>
        <w:t> </w:t>
      </w:r>
      <w:r>
        <w:rPr/>
        <w:t>administered</w:t>
      </w:r>
      <w:r>
        <w:rPr>
          <w:spacing w:val="-15"/>
        </w:rPr>
        <w:t> </w:t>
      </w:r>
      <w:r>
        <w:rPr/>
        <w:t>by</w:t>
      </w:r>
      <w:r>
        <w:rPr>
          <w:spacing w:val="-15"/>
        </w:rPr>
        <w:t> </w:t>
      </w:r>
      <w:r>
        <w:rPr/>
        <w:t>the</w:t>
      </w:r>
      <w:r>
        <w:rPr>
          <w:spacing w:val="-15"/>
        </w:rPr>
        <w:t> </w:t>
      </w:r>
      <w:r>
        <w:rPr/>
        <w:t>Graduate</w:t>
      </w:r>
      <w:r>
        <w:rPr>
          <w:spacing w:val="-13"/>
        </w:rPr>
        <w:t> </w:t>
      </w:r>
      <w:r>
        <w:rPr/>
        <w:t>College</w:t>
      </w:r>
      <w:r>
        <w:rPr>
          <w:spacing w:val="-15"/>
        </w:rPr>
        <w:t> </w:t>
      </w:r>
      <w:r>
        <w:rPr/>
        <w:t>were</w:t>
      </w:r>
      <w:r>
        <w:rPr>
          <w:spacing w:val="-11"/>
        </w:rPr>
        <w:t> </w:t>
      </w:r>
      <w:r>
        <w:rPr/>
        <w:t>reviewed in</w:t>
      </w:r>
      <w:r>
        <w:rPr>
          <w:spacing w:val="-16"/>
        </w:rPr>
        <w:t> </w:t>
      </w:r>
      <w:r>
        <w:rPr/>
        <w:t>an</w:t>
      </w:r>
      <w:r>
        <w:rPr>
          <w:spacing w:val="-13"/>
        </w:rPr>
        <w:t> </w:t>
      </w:r>
      <w:r>
        <w:rPr/>
        <w:t>update</w:t>
      </w:r>
      <w:r>
        <w:rPr>
          <w:spacing w:val="-15"/>
        </w:rPr>
        <w:t> </w:t>
      </w:r>
      <w:r>
        <w:rPr/>
        <w:t>to</w:t>
      </w:r>
      <w:r>
        <w:rPr>
          <w:spacing w:val="-13"/>
        </w:rPr>
        <w:t> </w:t>
      </w:r>
      <w:r>
        <w:rPr/>
        <w:t>the</w:t>
      </w:r>
      <w:r>
        <w:rPr>
          <w:spacing w:val="-15"/>
        </w:rPr>
        <w:t> </w:t>
      </w:r>
      <w:r>
        <w:rPr/>
        <w:t>2009-2010</w:t>
      </w:r>
      <w:r>
        <w:rPr>
          <w:spacing w:val="-13"/>
        </w:rPr>
        <w:t> </w:t>
      </w:r>
      <w:r>
        <w:rPr/>
        <w:t>Strategic</w:t>
      </w:r>
      <w:r>
        <w:rPr>
          <w:spacing w:val="-15"/>
        </w:rPr>
        <w:t> </w:t>
      </w:r>
      <w:r>
        <w:rPr/>
        <w:t>Task</w:t>
      </w:r>
      <w:r>
        <w:rPr>
          <w:spacing w:val="-11"/>
        </w:rPr>
        <w:t> </w:t>
      </w:r>
      <w:r>
        <w:rPr/>
        <w:t>Force</w:t>
      </w:r>
      <w:r>
        <w:rPr>
          <w:spacing w:val="-14"/>
        </w:rPr>
        <w:t> </w:t>
      </w:r>
      <w:r>
        <w:rPr/>
        <w:t>report</w:t>
      </w:r>
      <w:r>
        <w:rPr>
          <w:spacing w:val="-14"/>
        </w:rPr>
        <w:t> </w:t>
      </w:r>
      <w:r>
        <w:rPr/>
        <w:t>on</w:t>
      </w:r>
      <w:r>
        <w:rPr>
          <w:spacing w:val="-14"/>
        </w:rPr>
        <w:t> </w:t>
      </w:r>
      <w:r>
        <w:rPr/>
        <w:t>Graduate</w:t>
      </w:r>
      <w:r>
        <w:rPr>
          <w:spacing w:val="-14"/>
        </w:rPr>
        <w:t> </w:t>
      </w:r>
      <w:r>
        <w:rPr/>
        <w:t>and</w:t>
      </w:r>
      <w:r>
        <w:rPr>
          <w:spacing w:val="-13"/>
        </w:rPr>
        <w:t> </w:t>
      </w:r>
      <w:r>
        <w:rPr/>
        <w:t>Professional</w:t>
      </w:r>
      <w:r>
        <w:rPr>
          <w:spacing w:val="-13"/>
        </w:rPr>
        <w:t> </w:t>
      </w:r>
      <w:r>
        <w:rPr>
          <w:spacing w:val="-2"/>
        </w:rPr>
        <w:t>Education.</w:t>
      </w:r>
    </w:p>
    <w:p>
      <w:pPr>
        <w:pStyle w:val="BodyText"/>
        <w:ind w:left="1080" w:right="716"/>
        <w:jc w:val="both"/>
      </w:pPr>
      <w:r>
        <w:rPr/>
        <w:t>68 doctoral programs organized into 5 disciplinary categories were initially evaluated by subcommittees composed of faculty</w:t>
      </w:r>
      <w:r>
        <w:rPr>
          <w:spacing w:val="-1"/>
        </w:rPr>
        <w:t> </w:t>
      </w:r>
      <w:r>
        <w:rPr/>
        <w:t>from each of the disciplinary areas. An oversight committee composed of the associate deans of the colleges combined the subcommittee reports into one comprehensive report that was then reviewed by the Graduate Council.</w:t>
      </w:r>
    </w:p>
    <w:p>
      <w:pPr>
        <w:pStyle w:val="BodyText"/>
      </w:pPr>
    </w:p>
    <w:p>
      <w:pPr>
        <w:pStyle w:val="ListParagraph"/>
        <w:numPr>
          <w:ilvl w:val="0"/>
          <w:numId w:val="2"/>
        </w:numPr>
        <w:tabs>
          <w:tab w:pos="1800" w:val="left" w:leader="none"/>
        </w:tabs>
        <w:spacing w:line="240" w:lineRule="auto" w:before="0" w:after="0"/>
        <w:ind w:left="1800" w:right="720" w:hanging="360"/>
        <w:jc w:val="left"/>
        <w:rPr>
          <w:sz w:val="24"/>
        </w:rPr>
      </w:pPr>
      <w:r>
        <w:rPr>
          <w:sz w:val="24"/>
        </w:rPr>
        <w:t>Doctoral programs were grouped into three categories (Commendable, Sustainable, and Significant Changes Required) and the results are summarized below:</w:t>
      </w:r>
    </w:p>
    <w:p>
      <w:pPr>
        <w:pStyle w:val="ListParagraph"/>
        <w:numPr>
          <w:ilvl w:val="1"/>
          <w:numId w:val="2"/>
        </w:numPr>
        <w:tabs>
          <w:tab w:pos="2160" w:val="left" w:leader="none"/>
        </w:tabs>
        <w:spacing w:line="294" w:lineRule="exact" w:before="2" w:after="0"/>
        <w:ind w:left="2160" w:right="0" w:hanging="360"/>
        <w:jc w:val="left"/>
        <w:rPr>
          <w:sz w:val="24"/>
        </w:rPr>
      </w:pPr>
      <w:r>
        <w:rPr>
          <w:sz w:val="24"/>
        </w:rPr>
        <w:t>Commendable:</w:t>
      </w:r>
      <w:r>
        <w:rPr>
          <w:spacing w:val="-1"/>
          <w:sz w:val="24"/>
        </w:rPr>
        <w:t> </w:t>
      </w:r>
      <w:r>
        <w:rPr>
          <w:sz w:val="24"/>
        </w:rPr>
        <w:t>32 programs </w:t>
      </w:r>
      <w:r>
        <w:rPr>
          <w:spacing w:val="-2"/>
          <w:sz w:val="24"/>
        </w:rPr>
        <w:t>(47%)</w:t>
      </w:r>
    </w:p>
    <w:p>
      <w:pPr>
        <w:pStyle w:val="ListParagraph"/>
        <w:numPr>
          <w:ilvl w:val="1"/>
          <w:numId w:val="2"/>
        </w:numPr>
        <w:tabs>
          <w:tab w:pos="2160" w:val="left" w:leader="none"/>
        </w:tabs>
        <w:spacing w:line="293" w:lineRule="exact" w:before="0" w:after="0"/>
        <w:ind w:left="2160" w:right="0" w:hanging="360"/>
        <w:jc w:val="left"/>
        <w:rPr>
          <w:sz w:val="24"/>
        </w:rPr>
      </w:pPr>
      <w:r>
        <w:rPr>
          <w:sz w:val="24"/>
        </w:rPr>
        <w:t>Sustainable:</w:t>
      </w:r>
      <w:r>
        <w:rPr>
          <w:spacing w:val="-2"/>
          <w:sz w:val="24"/>
        </w:rPr>
        <w:t> </w:t>
      </w:r>
      <w:r>
        <w:rPr>
          <w:sz w:val="24"/>
        </w:rPr>
        <w:t>26</w:t>
      </w:r>
      <w:r>
        <w:rPr>
          <w:spacing w:val="-1"/>
          <w:sz w:val="24"/>
        </w:rPr>
        <w:t> </w:t>
      </w:r>
      <w:r>
        <w:rPr>
          <w:sz w:val="24"/>
        </w:rPr>
        <w:t>programs</w:t>
      </w:r>
      <w:r>
        <w:rPr>
          <w:spacing w:val="2"/>
          <w:sz w:val="24"/>
        </w:rPr>
        <w:t> </w:t>
      </w:r>
      <w:r>
        <w:rPr>
          <w:spacing w:val="-2"/>
          <w:sz w:val="24"/>
        </w:rPr>
        <w:t>(38%)</w:t>
      </w:r>
    </w:p>
    <w:p>
      <w:pPr>
        <w:pStyle w:val="ListParagraph"/>
        <w:numPr>
          <w:ilvl w:val="1"/>
          <w:numId w:val="2"/>
        </w:numPr>
        <w:tabs>
          <w:tab w:pos="2160" w:val="left" w:leader="none"/>
        </w:tabs>
        <w:spacing w:line="293" w:lineRule="exact" w:before="0" w:after="0"/>
        <w:ind w:left="2160" w:right="0" w:hanging="360"/>
        <w:jc w:val="left"/>
        <w:rPr>
          <w:sz w:val="24"/>
        </w:rPr>
      </w:pPr>
      <w:r>
        <w:rPr>
          <w:sz w:val="24"/>
        </w:rPr>
        <w:t>Significant</w:t>
      </w:r>
      <w:r>
        <w:rPr>
          <w:spacing w:val="-2"/>
          <w:sz w:val="24"/>
        </w:rPr>
        <w:t> </w:t>
      </w:r>
      <w:r>
        <w:rPr>
          <w:sz w:val="24"/>
        </w:rPr>
        <w:t>Changes</w:t>
      </w:r>
      <w:r>
        <w:rPr>
          <w:spacing w:val="-2"/>
          <w:sz w:val="24"/>
        </w:rPr>
        <w:t> </w:t>
      </w:r>
      <w:r>
        <w:rPr>
          <w:sz w:val="24"/>
        </w:rPr>
        <w:t>Required:</w:t>
      </w:r>
      <w:r>
        <w:rPr>
          <w:spacing w:val="-2"/>
          <w:sz w:val="24"/>
        </w:rPr>
        <w:t> </w:t>
      </w:r>
      <w:r>
        <w:rPr>
          <w:sz w:val="24"/>
        </w:rPr>
        <w:t>10</w:t>
      </w:r>
      <w:r>
        <w:rPr>
          <w:spacing w:val="-2"/>
          <w:sz w:val="24"/>
        </w:rPr>
        <w:t> </w:t>
      </w:r>
      <w:r>
        <w:rPr>
          <w:sz w:val="24"/>
        </w:rPr>
        <w:t>programs</w:t>
      </w:r>
      <w:r>
        <w:rPr>
          <w:spacing w:val="-1"/>
          <w:sz w:val="24"/>
        </w:rPr>
        <w:t> </w:t>
      </w:r>
      <w:r>
        <w:rPr>
          <w:spacing w:val="-2"/>
          <w:sz w:val="24"/>
        </w:rPr>
        <w:t>(15%)</w:t>
      </w:r>
    </w:p>
    <w:p>
      <w:pPr>
        <w:pStyle w:val="ListParagraph"/>
        <w:numPr>
          <w:ilvl w:val="0"/>
          <w:numId w:val="2"/>
        </w:numPr>
        <w:tabs>
          <w:tab w:pos="1799" w:val="left" w:leader="none"/>
        </w:tabs>
        <w:spacing w:line="240" w:lineRule="auto" w:before="273" w:after="0"/>
        <w:ind w:left="1799" w:right="0" w:hanging="359"/>
        <w:jc w:val="both"/>
        <w:rPr>
          <w:sz w:val="24"/>
        </w:rPr>
      </w:pPr>
      <w:r>
        <w:rPr>
          <w:sz w:val="24"/>
        </w:rPr>
        <w:t>Positive</w:t>
      </w:r>
      <w:r>
        <w:rPr>
          <w:spacing w:val="-2"/>
          <w:sz w:val="24"/>
        </w:rPr>
        <w:t> </w:t>
      </w:r>
      <w:r>
        <w:rPr>
          <w:sz w:val="24"/>
        </w:rPr>
        <w:t>trends</w:t>
      </w:r>
      <w:r>
        <w:rPr>
          <w:spacing w:val="-1"/>
          <w:sz w:val="24"/>
        </w:rPr>
        <w:t> </w:t>
      </w:r>
      <w:r>
        <w:rPr>
          <w:sz w:val="24"/>
        </w:rPr>
        <w:t>in</w:t>
      </w:r>
      <w:r>
        <w:rPr>
          <w:spacing w:val="-1"/>
          <w:sz w:val="24"/>
        </w:rPr>
        <w:t> </w:t>
      </w:r>
      <w:r>
        <w:rPr>
          <w:sz w:val="24"/>
        </w:rPr>
        <w:t>doctoral graduate</w:t>
      </w:r>
      <w:r>
        <w:rPr>
          <w:spacing w:val="-1"/>
          <w:sz w:val="24"/>
        </w:rPr>
        <w:t> </w:t>
      </w:r>
      <w:r>
        <w:rPr>
          <w:sz w:val="24"/>
        </w:rPr>
        <w:t>education at</w:t>
      </w:r>
      <w:r>
        <w:rPr>
          <w:spacing w:val="-1"/>
          <w:sz w:val="24"/>
        </w:rPr>
        <w:t> </w:t>
      </w:r>
      <w:r>
        <w:rPr>
          <w:sz w:val="24"/>
        </w:rPr>
        <w:t>The</w:t>
      </w:r>
      <w:r>
        <w:rPr>
          <w:spacing w:val="-1"/>
          <w:sz w:val="24"/>
        </w:rPr>
        <w:t> </w:t>
      </w:r>
      <w:r>
        <w:rPr>
          <w:sz w:val="24"/>
        </w:rPr>
        <w:t>University</w:t>
      </w:r>
      <w:r>
        <w:rPr>
          <w:spacing w:val="-6"/>
          <w:sz w:val="24"/>
        </w:rPr>
        <w:t> </w:t>
      </w:r>
      <w:r>
        <w:rPr>
          <w:sz w:val="24"/>
        </w:rPr>
        <w:t>of Iowa</w:t>
      </w:r>
      <w:r>
        <w:rPr>
          <w:spacing w:val="-1"/>
          <w:sz w:val="24"/>
        </w:rPr>
        <w:t> </w:t>
      </w:r>
      <w:r>
        <w:rPr>
          <w:spacing w:val="-2"/>
          <w:sz w:val="24"/>
        </w:rPr>
        <w:t>included:</w:t>
      </w:r>
    </w:p>
    <w:p>
      <w:pPr>
        <w:pStyle w:val="ListParagraph"/>
        <w:numPr>
          <w:ilvl w:val="1"/>
          <w:numId w:val="2"/>
        </w:numPr>
        <w:tabs>
          <w:tab w:pos="2160" w:val="left" w:leader="none"/>
        </w:tabs>
        <w:spacing w:line="240" w:lineRule="auto" w:before="2" w:after="0"/>
        <w:ind w:left="2160" w:right="718" w:hanging="360"/>
        <w:jc w:val="both"/>
        <w:rPr>
          <w:sz w:val="24"/>
        </w:rPr>
      </w:pPr>
      <w:r>
        <w:rPr>
          <w:sz w:val="24"/>
        </w:rPr>
        <w:t>Median</w:t>
      </w:r>
      <w:r>
        <w:rPr>
          <w:spacing w:val="-3"/>
          <w:sz w:val="24"/>
        </w:rPr>
        <w:t> </w:t>
      </w:r>
      <w:r>
        <w:rPr>
          <w:sz w:val="24"/>
        </w:rPr>
        <w:t>time</w:t>
      </w:r>
      <w:r>
        <w:rPr>
          <w:spacing w:val="-4"/>
          <w:sz w:val="24"/>
        </w:rPr>
        <w:t> </w:t>
      </w:r>
      <w:r>
        <w:rPr>
          <w:sz w:val="24"/>
        </w:rPr>
        <w:t>to</w:t>
      </w:r>
      <w:r>
        <w:rPr>
          <w:spacing w:val="-2"/>
          <w:sz w:val="24"/>
        </w:rPr>
        <w:t> </w:t>
      </w:r>
      <w:r>
        <w:rPr>
          <w:sz w:val="24"/>
        </w:rPr>
        <w:t>doctoral degree</w:t>
      </w:r>
      <w:r>
        <w:rPr>
          <w:spacing w:val="-2"/>
          <w:sz w:val="24"/>
        </w:rPr>
        <w:t> </w:t>
      </w:r>
      <w:r>
        <w:rPr>
          <w:sz w:val="24"/>
        </w:rPr>
        <w:t>has</w:t>
      </w:r>
      <w:r>
        <w:rPr>
          <w:spacing w:val="-3"/>
          <w:sz w:val="24"/>
        </w:rPr>
        <w:t> </w:t>
      </w:r>
      <w:r>
        <w:rPr>
          <w:sz w:val="24"/>
        </w:rPr>
        <w:t>decreased,</w:t>
      </w:r>
      <w:r>
        <w:rPr>
          <w:spacing w:val="-3"/>
          <w:sz w:val="24"/>
        </w:rPr>
        <w:t> </w:t>
      </w:r>
      <w:r>
        <w:rPr>
          <w:sz w:val="24"/>
        </w:rPr>
        <w:t>particularly</w:t>
      </w:r>
      <w:r>
        <w:rPr>
          <w:spacing w:val="-8"/>
          <w:sz w:val="24"/>
        </w:rPr>
        <w:t> </w:t>
      </w:r>
      <w:r>
        <w:rPr>
          <w:sz w:val="24"/>
        </w:rPr>
        <w:t>in</w:t>
      </w:r>
      <w:r>
        <w:rPr>
          <w:spacing w:val="-1"/>
          <w:sz w:val="24"/>
        </w:rPr>
        <w:t> </w:t>
      </w:r>
      <w:r>
        <w:rPr>
          <w:sz w:val="24"/>
        </w:rPr>
        <w:t>the</w:t>
      </w:r>
      <w:r>
        <w:rPr>
          <w:spacing w:val="-3"/>
          <w:sz w:val="24"/>
        </w:rPr>
        <w:t> </w:t>
      </w:r>
      <w:r>
        <w:rPr>
          <w:sz w:val="24"/>
        </w:rPr>
        <w:t>Arts</w:t>
      </w:r>
      <w:r>
        <w:rPr>
          <w:spacing w:val="-3"/>
          <w:sz w:val="24"/>
        </w:rPr>
        <w:t> </w:t>
      </w:r>
      <w:r>
        <w:rPr>
          <w:sz w:val="24"/>
        </w:rPr>
        <w:t>and Humanities disciplinary area, where a decrease of greater than one year in median time to degree has been achieved.</w:t>
      </w:r>
    </w:p>
    <w:p>
      <w:pPr>
        <w:pStyle w:val="ListParagraph"/>
        <w:numPr>
          <w:ilvl w:val="1"/>
          <w:numId w:val="2"/>
        </w:numPr>
        <w:tabs>
          <w:tab w:pos="2160" w:val="left" w:leader="none"/>
        </w:tabs>
        <w:spacing w:line="237" w:lineRule="auto" w:before="4" w:after="0"/>
        <w:ind w:left="2160" w:right="718" w:hanging="360"/>
        <w:jc w:val="both"/>
        <w:rPr>
          <w:sz w:val="24"/>
        </w:rPr>
      </w:pPr>
      <w:r>
        <w:rPr>
          <w:sz w:val="24"/>
        </w:rPr>
        <w:t>Most disciplinary areas also achieved an increase in doctoral completion with the Biological and Biomedical Sciences and the Mathematical, Physical Sciences and Engineering showing increases in doctoral completion of greater than 10%.</w:t>
      </w:r>
    </w:p>
    <w:p>
      <w:pPr>
        <w:pStyle w:val="BodyText"/>
        <w:spacing w:before="2"/>
      </w:pPr>
    </w:p>
    <w:p>
      <w:pPr>
        <w:pStyle w:val="ListParagraph"/>
        <w:numPr>
          <w:ilvl w:val="0"/>
          <w:numId w:val="2"/>
        </w:numPr>
        <w:tabs>
          <w:tab w:pos="1800" w:val="left" w:leader="none"/>
        </w:tabs>
        <w:spacing w:line="240" w:lineRule="auto" w:before="1" w:after="0"/>
        <w:ind w:left="1800" w:right="716" w:hanging="360"/>
        <w:jc w:val="both"/>
        <w:rPr>
          <w:sz w:val="24"/>
        </w:rPr>
      </w:pPr>
      <w:r>
        <w:rPr>
          <w:sz w:val="24"/>
        </w:rPr>
        <w:t>The report provides representative examples of programmatic changes and initiatives organized into the following categories of best practices: Recruitment and Admissions, Retention and Completion, Curriculum and Engagement, Career and Professional Development, and Diversity.</w:t>
      </w:r>
    </w:p>
    <w:p>
      <w:pPr>
        <w:pStyle w:val="BodyText"/>
      </w:pPr>
    </w:p>
    <w:p>
      <w:pPr>
        <w:pStyle w:val="ListParagraph"/>
        <w:numPr>
          <w:ilvl w:val="0"/>
          <w:numId w:val="2"/>
        </w:numPr>
        <w:tabs>
          <w:tab w:pos="1800" w:val="left" w:leader="none"/>
        </w:tabs>
        <w:spacing w:line="240" w:lineRule="auto" w:before="0" w:after="0"/>
        <w:ind w:left="1800" w:right="719" w:hanging="360"/>
        <w:jc w:val="both"/>
        <w:rPr>
          <w:sz w:val="24"/>
        </w:rPr>
      </w:pPr>
      <w:r>
        <w:rPr>
          <w:sz w:val="24"/>
        </w:rPr>
        <w:t>The report provides specific recommendations for graduate education in the areas of Funding, Organization of Doctoral Programs, Opportunities for New Doctoral Programs, and Interdisciplinary Doctoral Programs.</w:t>
      </w:r>
    </w:p>
    <w:p>
      <w:pPr>
        <w:pStyle w:val="ListParagraph"/>
        <w:spacing w:after="0" w:line="240" w:lineRule="auto"/>
        <w:jc w:val="both"/>
        <w:rPr>
          <w:sz w:val="24"/>
        </w:rPr>
        <w:sectPr>
          <w:pgSz w:w="12240" w:h="15840"/>
          <w:pgMar w:header="0" w:footer="797" w:top="1820" w:bottom="980" w:left="360" w:right="720"/>
        </w:sectPr>
      </w:pPr>
    </w:p>
    <w:p>
      <w:pPr>
        <w:pStyle w:val="Heading1"/>
        <w:numPr>
          <w:ilvl w:val="0"/>
          <w:numId w:val="3"/>
        </w:numPr>
        <w:tabs>
          <w:tab w:pos="1328" w:val="left" w:leader="none"/>
        </w:tabs>
        <w:spacing w:line="240" w:lineRule="auto" w:before="77" w:after="0"/>
        <w:ind w:left="1328" w:right="0" w:hanging="248"/>
        <w:jc w:val="both"/>
      </w:pPr>
      <w:bookmarkStart w:name="_TOC_250004" w:id="4"/>
      <w:bookmarkEnd w:id="4"/>
      <w:r>
        <w:rPr>
          <w:spacing w:val="-2"/>
        </w:rPr>
        <w:t>Introduction</w:t>
      </w:r>
    </w:p>
    <w:p>
      <w:pPr>
        <w:pStyle w:val="Heading2"/>
        <w:numPr>
          <w:ilvl w:val="1"/>
          <w:numId w:val="3"/>
        </w:numPr>
        <w:tabs>
          <w:tab w:pos="1439" w:val="left" w:leader="none"/>
        </w:tabs>
        <w:spacing w:line="274" w:lineRule="exact" w:before="275" w:after="0"/>
        <w:ind w:left="1439" w:right="0" w:hanging="359"/>
        <w:jc w:val="both"/>
      </w:pPr>
      <w:r>
        <w:rPr>
          <w:spacing w:val="-2"/>
        </w:rPr>
        <w:t>Charge</w:t>
      </w:r>
    </w:p>
    <w:p>
      <w:pPr>
        <w:pStyle w:val="BodyText"/>
        <w:ind w:left="1080" w:right="714"/>
        <w:jc w:val="both"/>
      </w:pPr>
      <w:r>
        <w:rPr/>
        <w:t>In</w:t>
      </w:r>
      <w:r>
        <w:rPr>
          <w:spacing w:val="-6"/>
        </w:rPr>
        <w:t> </w:t>
      </w:r>
      <w:r>
        <w:rPr/>
        <w:t>2009,</w:t>
      </w:r>
      <w:r>
        <w:rPr>
          <w:spacing w:val="-4"/>
        </w:rPr>
        <w:t> </w:t>
      </w:r>
      <w:r>
        <w:rPr/>
        <w:t>former</w:t>
      </w:r>
      <w:r>
        <w:rPr>
          <w:spacing w:val="-7"/>
        </w:rPr>
        <w:t> </w:t>
      </w:r>
      <w:r>
        <w:rPr/>
        <w:t>Provost</w:t>
      </w:r>
      <w:r>
        <w:rPr>
          <w:spacing w:val="-6"/>
        </w:rPr>
        <w:t> </w:t>
      </w:r>
      <w:r>
        <w:rPr/>
        <w:t>Wallace</w:t>
      </w:r>
      <w:r>
        <w:rPr>
          <w:spacing w:val="-4"/>
        </w:rPr>
        <w:t> </w:t>
      </w:r>
      <w:r>
        <w:rPr/>
        <w:t>Loh</w:t>
      </w:r>
      <w:r>
        <w:rPr>
          <w:spacing w:val="-6"/>
        </w:rPr>
        <w:t> </w:t>
      </w:r>
      <w:r>
        <w:rPr/>
        <w:t>charged</w:t>
      </w:r>
      <w:r>
        <w:rPr>
          <w:spacing w:val="-3"/>
        </w:rPr>
        <w:t> </w:t>
      </w:r>
      <w:r>
        <w:rPr/>
        <w:t>a</w:t>
      </w:r>
      <w:r>
        <w:rPr>
          <w:spacing w:val="-5"/>
        </w:rPr>
        <w:t> </w:t>
      </w:r>
      <w:r>
        <w:rPr/>
        <w:t>Strategic</w:t>
      </w:r>
      <w:r>
        <w:rPr>
          <w:spacing w:val="-5"/>
        </w:rPr>
        <w:t> </w:t>
      </w:r>
      <w:r>
        <w:rPr/>
        <w:t>Task</w:t>
      </w:r>
      <w:r>
        <w:rPr>
          <w:spacing w:val="-3"/>
        </w:rPr>
        <w:t> </w:t>
      </w:r>
      <w:r>
        <w:rPr/>
        <w:t>Force</w:t>
      </w:r>
      <w:r>
        <w:rPr>
          <w:spacing w:val="-7"/>
        </w:rPr>
        <w:t> </w:t>
      </w:r>
      <w:r>
        <w:rPr/>
        <w:t>on</w:t>
      </w:r>
      <w:r>
        <w:rPr>
          <w:spacing w:val="-3"/>
        </w:rPr>
        <w:t> </w:t>
      </w:r>
      <w:r>
        <w:rPr/>
        <w:t>Graduate</w:t>
      </w:r>
      <w:r>
        <w:rPr>
          <w:spacing w:val="-6"/>
        </w:rPr>
        <w:t> </w:t>
      </w:r>
      <w:r>
        <w:rPr/>
        <w:t>Education</w:t>
      </w:r>
      <w:r>
        <w:rPr>
          <w:spacing w:val="-6"/>
        </w:rPr>
        <w:t> </w:t>
      </w:r>
      <w:r>
        <w:rPr/>
        <w:t>with articulating a strategic vision and priorities for increased excellence in graduate education at The University</w:t>
      </w:r>
      <w:r>
        <w:rPr>
          <w:spacing w:val="-12"/>
        </w:rPr>
        <w:t> </w:t>
      </w:r>
      <w:r>
        <w:rPr/>
        <w:t>of</w:t>
      </w:r>
      <w:r>
        <w:rPr>
          <w:spacing w:val="-6"/>
        </w:rPr>
        <w:t> </w:t>
      </w:r>
      <w:r>
        <w:rPr/>
        <w:t>Iowa.</w:t>
      </w:r>
      <w:r>
        <w:rPr>
          <w:spacing w:val="40"/>
        </w:rPr>
        <w:t> </w:t>
      </w:r>
      <w:r>
        <w:rPr/>
        <w:t>The</w:t>
      </w:r>
      <w:r>
        <w:rPr>
          <w:spacing w:val="-6"/>
        </w:rPr>
        <w:t> </w:t>
      </w:r>
      <w:r>
        <w:rPr/>
        <w:t>Task</w:t>
      </w:r>
      <w:r>
        <w:rPr>
          <w:spacing w:val="-7"/>
        </w:rPr>
        <w:t> </w:t>
      </w:r>
      <w:r>
        <w:rPr/>
        <w:t>Force</w:t>
      </w:r>
      <w:r>
        <w:rPr>
          <w:spacing w:val="-6"/>
        </w:rPr>
        <w:t> </w:t>
      </w:r>
      <w:r>
        <w:rPr/>
        <w:t>report,</w:t>
      </w:r>
      <w:r>
        <w:rPr>
          <w:spacing w:val="-7"/>
        </w:rPr>
        <w:t> </w:t>
      </w:r>
      <w:r>
        <w:rPr/>
        <w:t>completed</w:t>
      </w:r>
      <w:r>
        <w:rPr>
          <w:spacing w:val="-8"/>
        </w:rPr>
        <w:t> </w:t>
      </w:r>
      <w:r>
        <w:rPr/>
        <w:t>in</w:t>
      </w:r>
      <w:r>
        <w:rPr>
          <w:spacing w:val="-7"/>
        </w:rPr>
        <w:t> </w:t>
      </w:r>
      <w:r>
        <w:rPr/>
        <w:t>2010,</w:t>
      </w:r>
      <w:r>
        <w:rPr>
          <w:spacing w:val="-7"/>
        </w:rPr>
        <w:t> </w:t>
      </w:r>
      <w:r>
        <w:rPr/>
        <w:t>provided</w:t>
      </w:r>
      <w:r>
        <w:rPr>
          <w:spacing w:val="-7"/>
        </w:rPr>
        <w:t> </w:t>
      </w:r>
      <w:r>
        <w:rPr/>
        <w:t>relative</w:t>
      </w:r>
      <w:r>
        <w:rPr>
          <w:spacing w:val="-8"/>
        </w:rPr>
        <w:t> </w:t>
      </w:r>
      <w:r>
        <w:rPr/>
        <w:t>rankings</w:t>
      </w:r>
      <w:r>
        <w:rPr>
          <w:spacing w:val="-7"/>
        </w:rPr>
        <w:t> </w:t>
      </w:r>
      <w:r>
        <w:rPr/>
        <w:t>of</w:t>
      </w:r>
      <w:r>
        <w:rPr>
          <w:spacing w:val="-6"/>
        </w:rPr>
        <w:t> </w:t>
      </w:r>
      <w:r>
        <w:rPr/>
        <w:t>over 100 University of Iowa graduate programs and made specific recommendations for restructuring of</w:t>
      </w:r>
      <w:r>
        <w:rPr>
          <w:spacing w:val="-2"/>
        </w:rPr>
        <w:t> </w:t>
      </w:r>
      <w:r>
        <w:rPr/>
        <w:t>graduate</w:t>
      </w:r>
      <w:r>
        <w:rPr>
          <w:spacing w:val="-2"/>
        </w:rPr>
        <w:t> </w:t>
      </w:r>
      <w:r>
        <w:rPr/>
        <w:t>programs and</w:t>
      </w:r>
      <w:r>
        <w:rPr>
          <w:spacing w:val="-1"/>
        </w:rPr>
        <w:t> </w:t>
      </w:r>
      <w:r>
        <w:rPr/>
        <w:t>strategic</w:t>
      </w:r>
      <w:r>
        <w:rPr>
          <w:spacing w:val="-2"/>
        </w:rPr>
        <w:t> </w:t>
      </w:r>
      <w:r>
        <w:rPr/>
        <w:t>investments</w:t>
      </w:r>
      <w:r>
        <w:rPr>
          <w:spacing w:val="-1"/>
        </w:rPr>
        <w:t> </w:t>
      </w:r>
      <w:r>
        <w:rPr/>
        <w:t>to</w:t>
      </w:r>
      <w:r>
        <w:rPr>
          <w:spacing w:val="-1"/>
        </w:rPr>
        <w:t> </w:t>
      </w:r>
      <w:r>
        <w:rPr/>
        <w:t>support</w:t>
      </w:r>
      <w:r>
        <w:rPr>
          <w:spacing w:val="-1"/>
        </w:rPr>
        <w:t> </w:t>
      </w:r>
      <w:r>
        <w:rPr/>
        <w:t>graduate</w:t>
      </w:r>
      <w:r>
        <w:rPr>
          <w:spacing w:val="-2"/>
        </w:rPr>
        <w:t> </w:t>
      </w:r>
      <w:r>
        <w:rPr/>
        <w:t>education.</w:t>
      </w:r>
      <w:r>
        <w:rPr>
          <w:spacing w:val="40"/>
        </w:rPr>
        <w:t> </w:t>
      </w:r>
      <w:r>
        <w:rPr/>
        <w:t>Over</w:t>
      </w:r>
      <w:r>
        <w:rPr>
          <w:spacing w:val="-2"/>
        </w:rPr>
        <w:t> </w:t>
      </w:r>
      <w:r>
        <w:rPr/>
        <w:t>the</w:t>
      </w:r>
      <w:r>
        <w:rPr>
          <w:spacing w:val="-2"/>
        </w:rPr>
        <w:t> </w:t>
      </w:r>
      <w:r>
        <w:rPr/>
        <w:t>past</w:t>
      </w:r>
      <w:r>
        <w:rPr>
          <w:spacing w:val="-1"/>
        </w:rPr>
        <w:t> </w:t>
      </w:r>
      <w:r>
        <w:rPr/>
        <w:t>five years, the Graduate College has worked with the campus to address the issues identified in the 2010 report. The recommendations of the Graduate Education Task Force led to changes in graduate education at The University of Iowa including but not limited to:</w:t>
      </w:r>
    </w:p>
    <w:p>
      <w:pPr>
        <w:pStyle w:val="ListParagraph"/>
        <w:numPr>
          <w:ilvl w:val="2"/>
          <w:numId w:val="3"/>
        </w:numPr>
        <w:tabs>
          <w:tab w:pos="1800" w:val="left" w:leader="none"/>
        </w:tabs>
        <w:spacing w:line="293" w:lineRule="exact" w:before="0" w:after="0"/>
        <w:ind w:left="1800" w:right="0" w:hanging="360"/>
        <w:jc w:val="left"/>
        <w:rPr>
          <w:sz w:val="24"/>
        </w:rPr>
      </w:pPr>
      <w:r>
        <w:rPr>
          <w:sz w:val="24"/>
        </w:rPr>
        <w:t>Closure</w:t>
      </w:r>
      <w:r>
        <w:rPr>
          <w:spacing w:val="-4"/>
          <w:sz w:val="24"/>
        </w:rPr>
        <w:t> </w:t>
      </w:r>
      <w:r>
        <w:rPr>
          <w:sz w:val="24"/>
        </w:rPr>
        <w:t>of</w:t>
      </w:r>
      <w:r>
        <w:rPr>
          <w:spacing w:val="-1"/>
          <w:sz w:val="24"/>
        </w:rPr>
        <w:t> </w:t>
      </w:r>
      <w:r>
        <w:rPr>
          <w:sz w:val="24"/>
        </w:rPr>
        <w:t>some</w:t>
      </w:r>
      <w:r>
        <w:rPr>
          <w:spacing w:val="-1"/>
          <w:sz w:val="24"/>
        </w:rPr>
        <w:t> </w:t>
      </w:r>
      <w:r>
        <w:rPr>
          <w:sz w:val="24"/>
        </w:rPr>
        <w:t>existing</w:t>
      </w:r>
      <w:r>
        <w:rPr>
          <w:spacing w:val="-3"/>
          <w:sz w:val="24"/>
        </w:rPr>
        <w:t> </w:t>
      </w:r>
      <w:r>
        <w:rPr>
          <w:sz w:val="24"/>
        </w:rPr>
        <w:t>programs</w:t>
      </w:r>
      <w:r>
        <w:rPr>
          <w:spacing w:val="1"/>
          <w:sz w:val="24"/>
        </w:rPr>
        <w:t> </w:t>
      </w:r>
      <w:r>
        <w:rPr>
          <w:sz w:val="24"/>
        </w:rPr>
        <w:t>and</w:t>
      </w:r>
      <w:r>
        <w:rPr>
          <w:spacing w:val="2"/>
          <w:sz w:val="24"/>
        </w:rPr>
        <w:t> </w:t>
      </w:r>
      <w:r>
        <w:rPr>
          <w:sz w:val="24"/>
        </w:rPr>
        <w:t>creation</w:t>
      </w:r>
      <w:r>
        <w:rPr>
          <w:spacing w:val="-1"/>
          <w:sz w:val="24"/>
        </w:rPr>
        <w:t> </w:t>
      </w:r>
      <w:r>
        <w:rPr>
          <w:sz w:val="24"/>
        </w:rPr>
        <w:t>of</w:t>
      </w:r>
      <w:r>
        <w:rPr>
          <w:spacing w:val="-2"/>
          <w:sz w:val="24"/>
        </w:rPr>
        <w:t> </w:t>
      </w:r>
      <w:r>
        <w:rPr>
          <w:sz w:val="24"/>
        </w:rPr>
        <w:t>new </w:t>
      </w:r>
      <w:r>
        <w:rPr>
          <w:spacing w:val="-2"/>
          <w:sz w:val="24"/>
        </w:rPr>
        <w:t>programs.</w:t>
      </w:r>
    </w:p>
    <w:p>
      <w:pPr>
        <w:pStyle w:val="ListParagraph"/>
        <w:numPr>
          <w:ilvl w:val="2"/>
          <w:numId w:val="3"/>
        </w:numPr>
        <w:tabs>
          <w:tab w:pos="1800" w:val="left" w:leader="none"/>
        </w:tabs>
        <w:spacing w:line="293" w:lineRule="exact" w:before="0" w:after="0"/>
        <w:ind w:left="1800" w:right="0" w:hanging="360"/>
        <w:jc w:val="left"/>
        <w:rPr>
          <w:sz w:val="24"/>
        </w:rPr>
      </w:pPr>
      <w:r>
        <w:rPr>
          <w:sz w:val="24"/>
        </w:rPr>
        <w:t>Revision</w:t>
      </w:r>
      <w:r>
        <w:rPr>
          <w:spacing w:val="-4"/>
          <w:sz w:val="24"/>
        </w:rPr>
        <w:t> </w:t>
      </w:r>
      <w:r>
        <w:rPr>
          <w:sz w:val="24"/>
        </w:rPr>
        <w:t>and</w:t>
      </w:r>
      <w:r>
        <w:rPr>
          <w:spacing w:val="-1"/>
          <w:sz w:val="24"/>
        </w:rPr>
        <w:t> </w:t>
      </w:r>
      <w:r>
        <w:rPr>
          <w:sz w:val="24"/>
        </w:rPr>
        <w:t>restructuring</w:t>
      </w:r>
      <w:r>
        <w:rPr>
          <w:spacing w:val="-4"/>
          <w:sz w:val="24"/>
        </w:rPr>
        <w:t> </w:t>
      </w:r>
      <w:r>
        <w:rPr>
          <w:sz w:val="24"/>
        </w:rPr>
        <w:t>of graduate</w:t>
      </w:r>
      <w:r>
        <w:rPr>
          <w:spacing w:val="-2"/>
          <w:sz w:val="24"/>
        </w:rPr>
        <w:t> </w:t>
      </w:r>
      <w:r>
        <w:rPr>
          <w:sz w:val="24"/>
        </w:rPr>
        <w:t>programs</w:t>
      </w:r>
      <w:r>
        <w:rPr>
          <w:spacing w:val="2"/>
          <w:sz w:val="24"/>
        </w:rPr>
        <w:t> </w:t>
      </w:r>
      <w:r>
        <w:rPr>
          <w:sz w:val="24"/>
        </w:rPr>
        <w:t>in</w:t>
      </w:r>
      <w:r>
        <w:rPr>
          <w:spacing w:val="-1"/>
          <w:sz w:val="24"/>
        </w:rPr>
        <w:t> </w:t>
      </w:r>
      <w:r>
        <w:rPr>
          <w:sz w:val="24"/>
        </w:rPr>
        <w:t>several</w:t>
      </w:r>
      <w:r>
        <w:rPr>
          <w:spacing w:val="-1"/>
          <w:sz w:val="24"/>
        </w:rPr>
        <w:t> </w:t>
      </w:r>
      <w:r>
        <w:rPr>
          <w:spacing w:val="-2"/>
          <w:sz w:val="24"/>
        </w:rPr>
        <w:t>disciplines.</w:t>
      </w:r>
    </w:p>
    <w:p>
      <w:pPr>
        <w:pStyle w:val="ListParagraph"/>
        <w:numPr>
          <w:ilvl w:val="2"/>
          <w:numId w:val="3"/>
        </w:numPr>
        <w:tabs>
          <w:tab w:pos="1800" w:val="left" w:leader="none"/>
        </w:tabs>
        <w:spacing w:line="293" w:lineRule="exact" w:before="0" w:after="0"/>
        <w:ind w:left="1800" w:right="0" w:hanging="360"/>
        <w:jc w:val="left"/>
        <w:rPr>
          <w:sz w:val="24"/>
        </w:rPr>
      </w:pPr>
      <w:r>
        <w:rPr>
          <w:sz w:val="24"/>
        </w:rPr>
        <w:t>Changes</w:t>
      </w:r>
      <w:r>
        <w:rPr>
          <w:spacing w:val="-2"/>
          <w:sz w:val="24"/>
        </w:rPr>
        <w:t> </w:t>
      </w:r>
      <w:r>
        <w:rPr>
          <w:sz w:val="24"/>
        </w:rPr>
        <w:t>in</w:t>
      </w:r>
      <w:r>
        <w:rPr>
          <w:spacing w:val="-1"/>
          <w:sz w:val="24"/>
        </w:rPr>
        <w:t> </w:t>
      </w:r>
      <w:r>
        <w:rPr>
          <w:sz w:val="24"/>
        </w:rPr>
        <w:t>tuition</w:t>
      </w:r>
      <w:r>
        <w:rPr>
          <w:spacing w:val="-1"/>
          <w:sz w:val="24"/>
        </w:rPr>
        <w:t> </w:t>
      </w:r>
      <w:r>
        <w:rPr>
          <w:sz w:val="24"/>
        </w:rPr>
        <w:t>and</w:t>
      </w:r>
      <w:r>
        <w:rPr>
          <w:spacing w:val="-1"/>
          <w:sz w:val="24"/>
        </w:rPr>
        <w:t> </w:t>
      </w:r>
      <w:r>
        <w:rPr>
          <w:sz w:val="24"/>
        </w:rPr>
        <w:t>fellowship</w:t>
      </w:r>
      <w:r>
        <w:rPr>
          <w:spacing w:val="-1"/>
          <w:sz w:val="24"/>
        </w:rPr>
        <w:t> </w:t>
      </w:r>
      <w:r>
        <w:rPr>
          <w:spacing w:val="-2"/>
          <w:sz w:val="24"/>
        </w:rPr>
        <w:t>programs.</w:t>
      </w:r>
    </w:p>
    <w:p>
      <w:pPr>
        <w:pStyle w:val="ListParagraph"/>
        <w:numPr>
          <w:ilvl w:val="2"/>
          <w:numId w:val="3"/>
        </w:numPr>
        <w:tabs>
          <w:tab w:pos="1800" w:val="left" w:leader="none"/>
        </w:tabs>
        <w:spacing w:line="237" w:lineRule="auto" w:before="4" w:after="0"/>
        <w:ind w:left="1800" w:right="726" w:hanging="360"/>
        <w:jc w:val="left"/>
        <w:rPr>
          <w:sz w:val="24"/>
        </w:rPr>
      </w:pPr>
      <w:r>
        <w:rPr>
          <w:sz w:val="24"/>
        </w:rPr>
        <w:t>Improved</w:t>
      </w:r>
      <w:r>
        <w:rPr>
          <w:spacing w:val="31"/>
          <w:sz w:val="24"/>
        </w:rPr>
        <w:t> </w:t>
      </w:r>
      <w:r>
        <w:rPr>
          <w:sz w:val="24"/>
        </w:rPr>
        <w:t>data</w:t>
      </w:r>
      <w:r>
        <w:rPr>
          <w:spacing w:val="31"/>
          <w:sz w:val="24"/>
        </w:rPr>
        <w:t> </w:t>
      </w:r>
      <w:r>
        <w:rPr>
          <w:sz w:val="24"/>
        </w:rPr>
        <w:t>practices</w:t>
      </w:r>
      <w:r>
        <w:rPr>
          <w:spacing w:val="34"/>
          <w:sz w:val="24"/>
        </w:rPr>
        <w:t> </w:t>
      </w:r>
      <w:r>
        <w:rPr>
          <w:sz w:val="24"/>
        </w:rPr>
        <w:t>(e.g.,</w:t>
      </w:r>
      <w:r>
        <w:rPr>
          <w:spacing w:val="33"/>
          <w:sz w:val="24"/>
        </w:rPr>
        <w:t> </w:t>
      </w:r>
      <w:r>
        <w:rPr>
          <w:sz w:val="24"/>
        </w:rPr>
        <w:t>maintaining</w:t>
      </w:r>
      <w:r>
        <w:rPr>
          <w:spacing w:val="32"/>
          <w:sz w:val="24"/>
        </w:rPr>
        <w:t> </w:t>
      </w:r>
      <w:r>
        <w:rPr>
          <w:sz w:val="24"/>
        </w:rPr>
        <w:t>and</w:t>
      </w:r>
      <w:r>
        <w:rPr>
          <w:spacing w:val="34"/>
          <w:sz w:val="24"/>
        </w:rPr>
        <w:t> </w:t>
      </w:r>
      <w:r>
        <w:rPr>
          <w:sz w:val="24"/>
        </w:rPr>
        <w:t>sharing</w:t>
      </w:r>
      <w:r>
        <w:rPr>
          <w:spacing w:val="31"/>
          <w:sz w:val="24"/>
        </w:rPr>
        <w:t> </w:t>
      </w:r>
      <w:r>
        <w:rPr>
          <w:sz w:val="24"/>
        </w:rPr>
        <w:t>degree</w:t>
      </w:r>
      <w:r>
        <w:rPr>
          <w:spacing w:val="32"/>
          <w:sz w:val="24"/>
        </w:rPr>
        <w:t> </w:t>
      </w:r>
      <w:r>
        <w:rPr>
          <w:sz w:val="24"/>
        </w:rPr>
        <w:t>outcome</w:t>
      </w:r>
      <w:r>
        <w:rPr>
          <w:spacing w:val="32"/>
          <w:sz w:val="24"/>
        </w:rPr>
        <w:t> </w:t>
      </w:r>
      <w:r>
        <w:rPr>
          <w:sz w:val="24"/>
        </w:rPr>
        <w:t>and</w:t>
      </w:r>
      <w:r>
        <w:rPr>
          <w:spacing w:val="31"/>
          <w:sz w:val="24"/>
        </w:rPr>
        <w:t> </w:t>
      </w:r>
      <w:r>
        <w:rPr>
          <w:sz w:val="24"/>
        </w:rPr>
        <w:t>placement </w:t>
      </w:r>
      <w:r>
        <w:rPr>
          <w:spacing w:val="-2"/>
          <w:sz w:val="24"/>
        </w:rPr>
        <w:t>data).</w:t>
      </w:r>
    </w:p>
    <w:p>
      <w:pPr>
        <w:pStyle w:val="ListParagraph"/>
        <w:numPr>
          <w:ilvl w:val="2"/>
          <w:numId w:val="3"/>
        </w:numPr>
        <w:tabs>
          <w:tab w:pos="1800" w:val="left" w:leader="none"/>
        </w:tabs>
        <w:spacing w:line="237" w:lineRule="auto" w:before="5" w:after="0"/>
        <w:ind w:left="1800" w:right="717" w:hanging="360"/>
        <w:jc w:val="left"/>
        <w:rPr>
          <w:sz w:val="24"/>
        </w:rPr>
      </w:pPr>
      <w:r>
        <w:rPr>
          <w:sz w:val="24"/>
        </w:rPr>
        <w:t>Enhanced</w:t>
      </w:r>
      <w:r>
        <w:rPr>
          <w:spacing w:val="40"/>
          <w:sz w:val="24"/>
        </w:rPr>
        <w:t> </w:t>
      </w:r>
      <w:r>
        <w:rPr>
          <w:sz w:val="24"/>
        </w:rPr>
        <w:t>strategic</w:t>
      </w:r>
      <w:r>
        <w:rPr>
          <w:spacing w:val="40"/>
          <w:sz w:val="24"/>
        </w:rPr>
        <w:t> </w:t>
      </w:r>
      <w:r>
        <w:rPr>
          <w:sz w:val="24"/>
        </w:rPr>
        <w:t>communication</w:t>
      </w:r>
      <w:r>
        <w:rPr>
          <w:spacing w:val="40"/>
          <w:sz w:val="24"/>
        </w:rPr>
        <w:t> </w:t>
      </w:r>
      <w:r>
        <w:rPr>
          <w:sz w:val="24"/>
        </w:rPr>
        <w:t>(e.g.,</w:t>
      </w:r>
      <w:r>
        <w:rPr>
          <w:spacing w:val="40"/>
          <w:sz w:val="24"/>
        </w:rPr>
        <w:t> </w:t>
      </w:r>
      <w:r>
        <w:rPr>
          <w:sz w:val="24"/>
        </w:rPr>
        <w:t>campus</w:t>
      </w:r>
      <w:r>
        <w:rPr>
          <w:spacing w:val="40"/>
          <w:sz w:val="24"/>
        </w:rPr>
        <w:t> </w:t>
      </w:r>
      <w:r>
        <w:rPr>
          <w:sz w:val="24"/>
        </w:rPr>
        <w:t>address</w:t>
      </w:r>
      <w:r>
        <w:rPr>
          <w:spacing w:val="40"/>
          <w:sz w:val="24"/>
        </w:rPr>
        <w:t> </w:t>
      </w:r>
      <w:r>
        <w:rPr>
          <w:sz w:val="24"/>
        </w:rPr>
        <w:t>on</w:t>
      </w:r>
      <w:r>
        <w:rPr>
          <w:spacing w:val="40"/>
          <w:sz w:val="24"/>
        </w:rPr>
        <w:t> </w:t>
      </w:r>
      <w:r>
        <w:rPr>
          <w:sz w:val="24"/>
        </w:rPr>
        <w:t>“The</w:t>
      </w:r>
      <w:r>
        <w:rPr>
          <w:spacing w:val="40"/>
          <w:sz w:val="24"/>
        </w:rPr>
        <w:t> </w:t>
      </w:r>
      <w:r>
        <w:rPr>
          <w:sz w:val="24"/>
        </w:rPr>
        <w:t>State</w:t>
      </w:r>
      <w:r>
        <w:rPr>
          <w:spacing w:val="40"/>
          <w:sz w:val="24"/>
        </w:rPr>
        <w:t> </w:t>
      </w:r>
      <w:r>
        <w:rPr>
          <w:sz w:val="24"/>
        </w:rPr>
        <w:t>of</w:t>
      </w:r>
      <w:r>
        <w:rPr>
          <w:spacing w:val="40"/>
          <w:sz w:val="24"/>
        </w:rPr>
        <w:t> </w:t>
      </w:r>
      <w:r>
        <w:rPr>
          <w:sz w:val="24"/>
        </w:rPr>
        <w:t>Graduate Education” in spring 2015 and 2016).</w:t>
      </w:r>
    </w:p>
    <w:p>
      <w:pPr>
        <w:pStyle w:val="BodyText"/>
      </w:pPr>
    </w:p>
    <w:p>
      <w:pPr>
        <w:pStyle w:val="BodyText"/>
        <w:ind w:left="1080" w:right="719"/>
        <w:jc w:val="both"/>
      </w:pPr>
      <w:r>
        <w:rPr/>
        <w:t>In Fall 2015, Provost Butler asked the Graduate College to follow up on the 2010 Task Force on Graduate Education and provide a progress report specifically</w:t>
      </w:r>
      <w:r>
        <w:rPr>
          <w:spacing w:val="-4"/>
        </w:rPr>
        <w:t> </w:t>
      </w:r>
      <w:r>
        <w:rPr/>
        <w:t>focusing</w:t>
      </w:r>
      <w:r>
        <w:rPr>
          <w:spacing w:val="-1"/>
        </w:rPr>
        <w:t> </w:t>
      </w:r>
      <w:r>
        <w:rPr/>
        <w:t>on the doctoral programs (listed in Appendix A).</w:t>
      </w:r>
    </w:p>
    <w:p>
      <w:pPr>
        <w:pStyle w:val="BodyText"/>
        <w:spacing w:before="5"/>
      </w:pPr>
    </w:p>
    <w:p>
      <w:pPr>
        <w:pStyle w:val="Heading2"/>
        <w:numPr>
          <w:ilvl w:val="1"/>
          <w:numId w:val="3"/>
        </w:numPr>
        <w:tabs>
          <w:tab w:pos="1439" w:val="left" w:leader="none"/>
        </w:tabs>
        <w:spacing w:line="274" w:lineRule="exact" w:before="0" w:after="0"/>
        <w:ind w:left="1439" w:right="0" w:hanging="359"/>
        <w:jc w:val="both"/>
      </w:pPr>
      <w:r>
        <w:rPr/>
        <w:t>Overview of </w:t>
      </w:r>
      <w:r>
        <w:rPr>
          <w:spacing w:val="-2"/>
        </w:rPr>
        <w:t>Process</w:t>
      </w:r>
    </w:p>
    <w:p>
      <w:pPr>
        <w:pStyle w:val="BodyText"/>
        <w:ind w:left="1080" w:right="714"/>
        <w:jc w:val="both"/>
      </w:pPr>
      <w:r>
        <w:rPr/>
        <w:t>The</w:t>
      </w:r>
      <w:r>
        <w:rPr>
          <w:spacing w:val="-1"/>
        </w:rPr>
        <w:t> </w:t>
      </w:r>
      <w:r>
        <w:rPr/>
        <w:t>Graduate</w:t>
      </w:r>
      <w:r>
        <w:rPr>
          <w:spacing w:val="-1"/>
        </w:rPr>
        <w:t> </w:t>
      </w:r>
      <w:r>
        <w:rPr/>
        <w:t>College</w:t>
      </w:r>
      <w:r>
        <w:rPr>
          <w:spacing w:val="-1"/>
        </w:rPr>
        <w:t> </w:t>
      </w:r>
      <w:r>
        <w:rPr/>
        <w:t>Dean and Associate</w:t>
      </w:r>
      <w:r>
        <w:rPr>
          <w:spacing w:val="-1"/>
        </w:rPr>
        <w:t> </w:t>
      </w:r>
      <w:r>
        <w:rPr/>
        <w:t>Dean, working closely</w:t>
      </w:r>
      <w:r>
        <w:rPr>
          <w:spacing w:val="-5"/>
        </w:rPr>
        <w:t> </w:t>
      </w:r>
      <w:r>
        <w:rPr/>
        <w:t>with the</w:t>
      </w:r>
      <w:r>
        <w:rPr>
          <w:spacing w:val="-1"/>
        </w:rPr>
        <w:t> </w:t>
      </w:r>
      <w:r>
        <w:rPr/>
        <w:t>Associate</w:t>
      </w:r>
      <w:r>
        <w:rPr>
          <w:spacing w:val="-1"/>
        </w:rPr>
        <w:t> </w:t>
      </w:r>
      <w:r>
        <w:rPr/>
        <w:t>Deans from the</w:t>
      </w:r>
      <w:r>
        <w:rPr>
          <w:spacing w:val="-11"/>
        </w:rPr>
        <w:t> </w:t>
      </w:r>
      <w:r>
        <w:rPr/>
        <w:t>individual</w:t>
      </w:r>
      <w:r>
        <w:rPr>
          <w:spacing w:val="-11"/>
        </w:rPr>
        <w:t> </w:t>
      </w:r>
      <w:r>
        <w:rPr/>
        <w:t>colleges,</w:t>
      </w:r>
      <w:r>
        <w:rPr>
          <w:spacing w:val="-10"/>
        </w:rPr>
        <w:t> </w:t>
      </w:r>
      <w:r>
        <w:rPr/>
        <w:t>appointed</w:t>
      </w:r>
      <w:r>
        <w:rPr>
          <w:spacing w:val="-11"/>
        </w:rPr>
        <w:t> </w:t>
      </w:r>
      <w:r>
        <w:rPr/>
        <w:t>Disciplinary</w:t>
      </w:r>
      <w:r>
        <w:rPr>
          <w:spacing w:val="-15"/>
        </w:rPr>
        <w:t> </w:t>
      </w:r>
      <w:r>
        <w:rPr/>
        <w:t>Subcommittees</w:t>
      </w:r>
      <w:r>
        <w:rPr>
          <w:spacing w:val="-8"/>
        </w:rPr>
        <w:t> </w:t>
      </w:r>
      <w:r>
        <w:rPr/>
        <w:t>composed</w:t>
      </w:r>
      <w:r>
        <w:rPr>
          <w:spacing w:val="-11"/>
        </w:rPr>
        <w:t> </w:t>
      </w:r>
      <w:r>
        <w:rPr/>
        <w:t>of</w:t>
      </w:r>
      <w:r>
        <w:rPr>
          <w:spacing w:val="-11"/>
        </w:rPr>
        <w:t> </w:t>
      </w:r>
      <w:r>
        <w:rPr/>
        <w:t>faculty</w:t>
      </w:r>
      <w:r>
        <w:rPr>
          <w:spacing w:val="-15"/>
        </w:rPr>
        <w:t> </w:t>
      </w:r>
      <w:r>
        <w:rPr/>
        <w:t>(Appendix</w:t>
      </w:r>
      <w:r>
        <w:rPr>
          <w:spacing w:val="-8"/>
        </w:rPr>
        <w:t> </w:t>
      </w:r>
      <w:r>
        <w:rPr/>
        <w:t>B) in each of the following areas: 1) Arts and Humanities, 2) Social Sciences, 3) Mathematical, Physical</w:t>
      </w:r>
      <w:r>
        <w:rPr>
          <w:spacing w:val="-15"/>
        </w:rPr>
        <w:t> </w:t>
      </w:r>
      <w:r>
        <w:rPr/>
        <w:t>Sciences</w:t>
      </w:r>
      <w:r>
        <w:rPr>
          <w:spacing w:val="-15"/>
        </w:rPr>
        <w:t> </w:t>
      </w:r>
      <w:r>
        <w:rPr/>
        <w:t>and</w:t>
      </w:r>
      <w:r>
        <w:rPr>
          <w:spacing w:val="-15"/>
        </w:rPr>
        <w:t> </w:t>
      </w:r>
      <w:r>
        <w:rPr/>
        <w:t>Engineering,</w:t>
      </w:r>
      <w:r>
        <w:rPr>
          <w:spacing w:val="-15"/>
        </w:rPr>
        <w:t> </w:t>
      </w:r>
      <w:r>
        <w:rPr/>
        <w:t>4)</w:t>
      </w:r>
      <w:r>
        <w:rPr>
          <w:spacing w:val="-15"/>
        </w:rPr>
        <w:t> </w:t>
      </w:r>
      <w:r>
        <w:rPr/>
        <w:t>Health</w:t>
      </w:r>
      <w:r>
        <w:rPr>
          <w:spacing w:val="-15"/>
        </w:rPr>
        <w:t> </w:t>
      </w:r>
      <w:r>
        <w:rPr/>
        <w:t>Sciences</w:t>
      </w:r>
      <w:r>
        <w:rPr>
          <w:spacing w:val="-15"/>
        </w:rPr>
        <w:t> </w:t>
      </w:r>
      <w:r>
        <w:rPr/>
        <w:t>and</w:t>
      </w:r>
      <w:r>
        <w:rPr>
          <w:spacing w:val="-15"/>
        </w:rPr>
        <w:t> </w:t>
      </w:r>
      <w:r>
        <w:rPr/>
        <w:t>5)</w:t>
      </w:r>
      <w:r>
        <w:rPr>
          <w:spacing w:val="-15"/>
        </w:rPr>
        <w:t> </w:t>
      </w:r>
      <w:r>
        <w:rPr/>
        <w:t>Biological</w:t>
      </w:r>
      <w:r>
        <w:rPr>
          <w:spacing w:val="-15"/>
        </w:rPr>
        <w:t> </w:t>
      </w:r>
      <w:r>
        <w:rPr/>
        <w:t>and</w:t>
      </w:r>
      <w:r>
        <w:rPr>
          <w:spacing w:val="-15"/>
        </w:rPr>
        <w:t> </w:t>
      </w:r>
      <w:r>
        <w:rPr/>
        <w:t>Biomedical</w:t>
      </w:r>
      <w:r>
        <w:rPr>
          <w:spacing w:val="-15"/>
        </w:rPr>
        <w:t> </w:t>
      </w:r>
      <w:r>
        <w:rPr/>
        <w:t>Sciences. The Disciplinary Subcommittees consisted of faculty representation from the disciplines and colleges represented by the doctoral programs being reviewed.</w:t>
      </w:r>
    </w:p>
    <w:p>
      <w:pPr>
        <w:pStyle w:val="BodyText"/>
        <w:spacing w:before="274"/>
        <w:ind w:left="1080" w:right="718"/>
        <w:jc w:val="both"/>
      </w:pPr>
      <w:r>
        <w:rPr/>
        <w:t>Each</w:t>
      </w:r>
      <w:r>
        <w:rPr>
          <w:spacing w:val="-12"/>
        </w:rPr>
        <w:t> </w:t>
      </w:r>
      <w:r>
        <w:rPr/>
        <w:t>doctoral</w:t>
      </w:r>
      <w:r>
        <w:rPr>
          <w:spacing w:val="-11"/>
        </w:rPr>
        <w:t> </w:t>
      </w:r>
      <w:r>
        <w:rPr/>
        <w:t>program</w:t>
      </w:r>
      <w:r>
        <w:rPr>
          <w:spacing w:val="-11"/>
        </w:rPr>
        <w:t> </w:t>
      </w:r>
      <w:r>
        <w:rPr/>
        <w:t>was</w:t>
      </w:r>
      <w:r>
        <w:rPr>
          <w:spacing w:val="-11"/>
        </w:rPr>
        <w:t> </w:t>
      </w:r>
      <w:r>
        <w:rPr/>
        <w:t>asked</w:t>
      </w:r>
      <w:r>
        <w:rPr>
          <w:spacing w:val="-12"/>
        </w:rPr>
        <w:t> </w:t>
      </w:r>
      <w:r>
        <w:rPr/>
        <w:t>to</w:t>
      </w:r>
      <w:r>
        <w:rPr>
          <w:spacing w:val="-11"/>
        </w:rPr>
        <w:t> </w:t>
      </w:r>
      <w:r>
        <w:rPr/>
        <w:t>submit</w:t>
      </w:r>
      <w:r>
        <w:rPr>
          <w:spacing w:val="-13"/>
        </w:rPr>
        <w:t> </w:t>
      </w:r>
      <w:r>
        <w:rPr/>
        <w:t>an</w:t>
      </w:r>
      <w:r>
        <w:rPr>
          <w:spacing w:val="-12"/>
        </w:rPr>
        <w:t> </w:t>
      </w:r>
      <w:r>
        <w:rPr/>
        <w:t>update</w:t>
      </w:r>
      <w:r>
        <w:rPr>
          <w:spacing w:val="-12"/>
        </w:rPr>
        <w:t> </w:t>
      </w:r>
      <w:r>
        <w:rPr/>
        <w:t>(Appendix</w:t>
      </w:r>
      <w:r>
        <w:rPr>
          <w:spacing w:val="-9"/>
        </w:rPr>
        <w:t> </w:t>
      </w:r>
      <w:r>
        <w:rPr/>
        <w:t>C)</w:t>
      </w:r>
      <w:r>
        <w:rPr>
          <w:spacing w:val="-12"/>
        </w:rPr>
        <w:t> </w:t>
      </w:r>
      <w:r>
        <w:rPr/>
        <w:t>of</w:t>
      </w:r>
      <w:r>
        <w:rPr>
          <w:spacing w:val="-12"/>
        </w:rPr>
        <w:t> </w:t>
      </w:r>
      <w:r>
        <w:rPr/>
        <w:t>progress/changes</w:t>
      </w:r>
      <w:r>
        <w:rPr>
          <w:spacing w:val="-11"/>
        </w:rPr>
        <w:t> </w:t>
      </w:r>
      <w:r>
        <w:rPr/>
        <w:t>that</w:t>
      </w:r>
      <w:r>
        <w:rPr>
          <w:spacing w:val="-12"/>
        </w:rPr>
        <w:t> </w:t>
      </w:r>
      <w:r>
        <w:rPr/>
        <w:t>have been made in their respective graduate programs over the past 5 years. Programs were asked to address progress in the following areas:</w:t>
      </w:r>
    </w:p>
    <w:p>
      <w:pPr>
        <w:pStyle w:val="ListParagraph"/>
        <w:numPr>
          <w:ilvl w:val="0"/>
          <w:numId w:val="4"/>
        </w:numPr>
        <w:tabs>
          <w:tab w:pos="1799" w:val="left" w:leader="none"/>
        </w:tabs>
        <w:spacing w:line="240" w:lineRule="auto" w:before="0" w:after="0"/>
        <w:ind w:left="1799" w:right="0" w:hanging="359"/>
        <w:jc w:val="left"/>
        <w:rPr>
          <w:sz w:val="24"/>
        </w:rPr>
      </w:pPr>
      <w:r>
        <w:rPr>
          <w:sz w:val="24"/>
        </w:rPr>
        <w:t>Graduate</w:t>
      </w:r>
      <w:r>
        <w:rPr>
          <w:spacing w:val="-2"/>
          <w:sz w:val="24"/>
        </w:rPr>
        <w:t> </w:t>
      </w:r>
      <w:r>
        <w:rPr>
          <w:sz w:val="24"/>
        </w:rPr>
        <w:t>student</w:t>
      </w:r>
      <w:r>
        <w:rPr>
          <w:spacing w:val="-1"/>
          <w:sz w:val="24"/>
        </w:rPr>
        <w:t> </w:t>
      </w:r>
      <w:r>
        <w:rPr>
          <w:spacing w:val="-2"/>
          <w:sz w:val="24"/>
        </w:rPr>
        <w:t>success</w:t>
      </w:r>
    </w:p>
    <w:p>
      <w:pPr>
        <w:pStyle w:val="ListParagraph"/>
        <w:numPr>
          <w:ilvl w:val="0"/>
          <w:numId w:val="4"/>
        </w:numPr>
        <w:tabs>
          <w:tab w:pos="1799" w:val="left" w:leader="none"/>
        </w:tabs>
        <w:spacing w:line="240" w:lineRule="auto" w:before="0" w:after="0"/>
        <w:ind w:left="1799" w:right="0" w:hanging="359"/>
        <w:jc w:val="left"/>
        <w:rPr>
          <w:sz w:val="24"/>
        </w:rPr>
      </w:pPr>
      <w:r>
        <w:rPr>
          <w:sz w:val="24"/>
        </w:rPr>
        <w:t>Programmatic</w:t>
      </w:r>
      <w:r>
        <w:rPr>
          <w:spacing w:val="-6"/>
          <w:sz w:val="24"/>
        </w:rPr>
        <w:t> </w:t>
      </w:r>
      <w:r>
        <w:rPr>
          <w:spacing w:val="-2"/>
          <w:sz w:val="24"/>
        </w:rPr>
        <w:t>changes</w:t>
      </w:r>
    </w:p>
    <w:p>
      <w:pPr>
        <w:pStyle w:val="ListParagraph"/>
        <w:numPr>
          <w:ilvl w:val="0"/>
          <w:numId w:val="4"/>
        </w:numPr>
        <w:tabs>
          <w:tab w:pos="1799" w:val="left" w:leader="none"/>
        </w:tabs>
        <w:spacing w:line="240" w:lineRule="auto" w:before="0" w:after="0"/>
        <w:ind w:left="1799" w:right="0" w:hanging="359"/>
        <w:jc w:val="left"/>
        <w:rPr>
          <w:sz w:val="24"/>
        </w:rPr>
      </w:pPr>
      <w:r>
        <w:rPr>
          <w:sz w:val="24"/>
        </w:rPr>
        <w:t>Future</w:t>
      </w:r>
      <w:r>
        <w:rPr>
          <w:spacing w:val="-4"/>
          <w:sz w:val="24"/>
        </w:rPr>
        <w:t> </w:t>
      </w:r>
      <w:r>
        <w:rPr>
          <w:spacing w:val="-2"/>
          <w:sz w:val="24"/>
        </w:rPr>
        <w:t>initiatives/opportunities/plans</w:t>
      </w:r>
    </w:p>
    <w:p>
      <w:pPr>
        <w:pStyle w:val="ListParagraph"/>
        <w:numPr>
          <w:ilvl w:val="0"/>
          <w:numId w:val="4"/>
        </w:numPr>
        <w:tabs>
          <w:tab w:pos="1799" w:val="left" w:leader="none"/>
        </w:tabs>
        <w:spacing w:line="240" w:lineRule="auto" w:before="0" w:after="0"/>
        <w:ind w:left="1799" w:right="0" w:hanging="359"/>
        <w:jc w:val="left"/>
        <w:rPr>
          <w:sz w:val="24"/>
        </w:rPr>
      </w:pPr>
      <w:r>
        <w:rPr>
          <w:sz w:val="24"/>
        </w:rPr>
        <w:t>Other</w:t>
      </w:r>
      <w:r>
        <w:rPr>
          <w:spacing w:val="-1"/>
          <w:sz w:val="24"/>
        </w:rPr>
        <w:t> </w:t>
      </w:r>
      <w:r>
        <w:rPr>
          <w:sz w:val="24"/>
        </w:rPr>
        <w:t>areas</w:t>
      </w:r>
      <w:r>
        <w:rPr>
          <w:spacing w:val="-2"/>
          <w:sz w:val="24"/>
        </w:rPr>
        <w:t> </w:t>
      </w:r>
      <w:r>
        <w:rPr>
          <w:sz w:val="24"/>
        </w:rPr>
        <w:t>for the</w:t>
      </w:r>
      <w:r>
        <w:rPr>
          <w:spacing w:val="-2"/>
          <w:sz w:val="24"/>
        </w:rPr>
        <w:t> </w:t>
      </w:r>
      <w:r>
        <w:rPr>
          <w:sz w:val="24"/>
        </w:rPr>
        <w:t>review</w:t>
      </w:r>
      <w:r>
        <w:rPr>
          <w:spacing w:val="-1"/>
          <w:sz w:val="24"/>
        </w:rPr>
        <w:t> </w:t>
      </w:r>
      <w:r>
        <w:rPr>
          <w:sz w:val="24"/>
        </w:rPr>
        <w:t>committee</w:t>
      </w:r>
      <w:r>
        <w:rPr>
          <w:spacing w:val="-2"/>
          <w:sz w:val="24"/>
        </w:rPr>
        <w:t> </w:t>
      </w:r>
      <w:r>
        <w:rPr>
          <w:sz w:val="24"/>
        </w:rPr>
        <w:t>to </w:t>
      </w:r>
      <w:r>
        <w:rPr>
          <w:spacing w:val="-2"/>
          <w:sz w:val="24"/>
        </w:rPr>
        <w:t>consider</w:t>
      </w:r>
    </w:p>
    <w:p>
      <w:pPr>
        <w:pStyle w:val="BodyText"/>
      </w:pPr>
    </w:p>
    <w:p>
      <w:pPr>
        <w:pStyle w:val="BodyText"/>
        <w:spacing w:before="1"/>
      </w:pPr>
    </w:p>
    <w:p>
      <w:pPr>
        <w:pStyle w:val="BodyText"/>
        <w:ind w:left="1080" w:right="717"/>
        <w:jc w:val="both"/>
      </w:pPr>
      <w:r>
        <w:rPr/>
        <w:t>The Disciplinary Subcommittees met several times to discuss the doctoral programs within their disciplinary group. The subcommittees provided initial input on the relative rankings of doctoral programs within their disciplinary area to an Oversight Committee composed of the Graduate College Dean and Associate Dean and Associate Deans of the individual colleges. The subcommittees</w:t>
      </w:r>
      <w:r>
        <w:rPr>
          <w:spacing w:val="28"/>
        </w:rPr>
        <w:t> </w:t>
      </w:r>
      <w:r>
        <w:rPr/>
        <w:t>were</w:t>
      </w:r>
      <w:r>
        <w:rPr>
          <w:spacing w:val="29"/>
        </w:rPr>
        <w:t> </w:t>
      </w:r>
      <w:r>
        <w:rPr/>
        <w:t>also</w:t>
      </w:r>
      <w:r>
        <w:rPr>
          <w:spacing w:val="32"/>
        </w:rPr>
        <w:t> </w:t>
      </w:r>
      <w:r>
        <w:rPr/>
        <w:t>asked</w:t>
      </w:r>
      <w:r>
        <w:rPr>
          <w:spacing w:val="31"/>
        </w:rPr>
        <w:t> </w:t>
      </w:r>
      <w:r>
        <w:rPr/>
        <w:t>to</w:t>
      </w:r>
      <w:r>
        <w:rPr>
          <w:spacing w:val="31"/>
        </w:rPr>
        <w:t> </w:t>
      </w:r>
      <w:r>
        <w:rPr/>
        <w:t>discuss</w:t>
      </w:r>
      <w:r>
        <w:rPr>
          <w:spacing w:val="28"/>
        </w:rPr>
        <w:t> </w:t>
      </w:r>
      <w:r>
        <w:rPr/>
        <w:t>and</w:t>
      </w:r>
      <w:r>
        <w:rPr>
          <w:spacing w:val="28"/>
        </w:rPr>
        <w:t> </w:t>
      </w:r>
      <w:r>
        <w:rPr/>
        <w:t>comment</w:t>
      </w:r>
      <w:r>
        <w:rPr>
          <w:spacing w:val="31"/>
        </w:rPr>
        <w:t> </w:t>
      </w:r>
      <w:r>
        <w:rPr/>
        <w:t>on</w:t>
      </w:r>
      <w:r>
        <w:rPr>
          <w:spacing w:val="31"/>
        </w:rPr>
        <w:t> </w:t>
      </w:r>
      <w:r>
        <w:rPr/>
        <w:t>broader</w:t>
      </w:r>
      <w:r>
        <w:rPr>
          <w:spacing w:val="30"/>
        </w:rPr>
        <w:t> </w:t>
      </w:r>
      <w:r>
        <w:rPr/>
        <w:t>issues</w:t>
      </w:r>
      <w:r>
        <w:rPr>
          <w:spacing w:val="31"/>
        </w:rPr>
        <w:t> </w:t>
      </w:r>
      <w:r>
        <w:rPr/>
        <w:t>regarding</w:t>
      </w:r>
      <w:r>
        <w:rPr>
          <w:spacing w:val="31"/>
        </w:rPr>
        <w:t> </w:t>
      </w:r>
      <w:r>
        <w:rPr>
          <w:spacing w:val="-2"/>
        </w:rPr>
        <w:t>graduate</w:t>
      </w:r>
    </w:p>
    <w:p>
      <w:pPr>
        <w:pStyle w:val="BodyText"/>
        <w:spacing w:after="0"/>
        <w:jc w:val="both"/>
        <w:sectPr>
          <w:pgSz w:w="12240" w:h="15840"/>
          <w:pgMar w:header="0" w:footer="797" w:top="1360" w:bottom="980" w:left="360" w:right="720"/>
        </w:sectPr>
      </w:pPr>
    </w:p>
    <w:p>
      <w:pPr>
        <w:pStyle w:val="BodyText"/>
        <w:spacing w:before="72"/>
        <w:ind w:left="1080" w:right="713"/>
        <w:jc w:val="both"/>
      </w:pPr>
      <w:r>
        <w:rPr/>
        <w:t>education at The University of Iowa. Feedback from the subcommittee will be shared separately with each doctoral program for internal use by the program.</w:t>
      </w:r>
    </w:p>
    <w:p>
      <w:pPr>
        <w:pStyle w:val="BodyText"/>
      </w:pPr>
    </w:p>
    <w:p>
      <w:pPr>
        <w:pStyle w:val="BodyText"/>
        <w:ind w:left="1080" w:right="722"/>
        <w:jc w:val="both"/>
      </w:pPr>
      <w:r>
        <w:rPr/>
        <w:t>The Oversight Committee combined the recommendations of the subcommittees and prepared a draft report.</w:t>
      </w:r>
      <w:r>
        <w:rPr>
          <w:spacing w:val="40"/>
        </w:rPr>
        <w:t> </w:t>
      </w:r>
      <w:r>
        <w:rPr/>
        <w:t>This was reviewed by</w:t>
      </w:r>
      <w:r>
        <w:rPr>
          <w:spacing w:val="-3"/>
        </w:rPr>
        <w:t> </w:t>
      </w:r>
      <w:r>
        <w:rPr/>
        <w:t>the Graduate Council before submission of the final report to Provost Butler in Spring 2016.</w:t>
      </w:r>
    </w:p>
    <w:p>
      <w:pPr>
        <w:pStyle w:val="BodyText"/>
      </w:pPr>
    </w:p>
    <w:p>
      <w:pPr>
        <w:pStyle w:val="BodyText"/>
        <w:spacing w:before="210"/>
      </w:pPr>
    </w:p>
    <w:p>
      <w:pPr>
        <w:pStyle w:val="Heading1"/>
        <w:numPr>
          <w:ilvl w:val="0"/>
          <w:numId w:val="3"/>
        </w:numPr>
        <w:tabs>
          <w:tab w:pos="1437" w:val="left" w:leader="none"/>
        </w:tabs>
        <w:spacing w:line="240" w:lineRule="auto" w:before="0" w:after="0"/>
        <w:ind w:left="1437" w:right="0" w:hanging="357"/>
        <w:jc w:val="both"/>
      </w:pPr>
      <w:bookmarkStart w:name="_TOC_250003" w:id="5"/>
      <w:r>
        <w:rPr/>
        <w:t>Evaluation</w:t>
      </w:r>
      <w:r>
        <w:rPr>
          <w:spacing w:val="-8"/>
        </w:rPr>
        <w:t> </w:t>
      </w:r>
      <w:r>
        <w:rPr/>
        <w:t>of</w:t>
      </w:r>
      <w:r>
        <w:rPr>
          <w:spacing w:val="-5"/>
        </w:rPr>
        <w:t> </w:t>
      </w:r>
      <w:r>
        <w:rPr/>
        <w:t>Doctoral</w:t>
      </w:r>
      <w:r>
        <w:rPr>
          <w:spacing w:val="-4"/>
        </w:rPr>
        <w:t> </w:t>
      </w:r>
      <w:bookmarkEnd w:id="5"/>
      <w:r>
        <w:rPr>
          <w:spacing w:val="-2"/>
        </w:rPr>
        <w:t>Programs</w:t>
      </w:r>
    </w:p>
    <w:p>
      <w:pPr>
        <w:pStyle w:val="Heading2"/>
        <w:numPr>
          <w:ilvl w:val="1"/>
          <w:numId w:val="3"/>
        </w:numPr>
        <w:tabs>
          <w:tab w:pos="1439" w:val="left" w:leader="none"/>
        </w:tabs>
        <w:spacing w:line="274" w:lineRule="exact" w:before="275" w:after="0"/>
        <w:ind w:left="1439" w:right="0" w:hanging="359"/>
        <w:jc w:val="both"/>
      </w:pPr>
      <w:r>
        <w:rPr/>
        <w:t>Overview of </w:t>
      </w:r>
      <w:r>
        <w:rPr>
          <w:spacing w:val="-2"/>
        </w:rPr>
        <w:t>Methodology</w:t>
      </w:r>
    </w:p>
    <w:p>
      <w:pPr>
        <w:pStyle w:val="BodyText"/>
        <w:ind w:left="1080" w:right="714"/>
        <w:jc w:val="both"/>
      </w:pPr>
      <w:r>
        <w:rPr/>
        <w:t>The</w:t>
      </w:r>
      <w:r>
        <w:rPr>
          <w:spacing w:val="-15"/>
        </w:rPr>
        <w:t> </w:t>
      </w:r>
      <w:r>
        <w:rPr/>
        <w:t>Disciplinary</w:t>
      </w:r>
      <w:r>
        <w:rPr>
          <w:spacing w:val="-15"/>
        </w:rPr>
        <w:t> </w:t>
      </w:r>
      <w:r>
        <w:rPr/>
        <w:t>Subcommittees</w:t>
      </w:r>
      <w:r>
        <w:rPr>
          <w:spacing w:val="-15"/>
        </w:rPr>
        <w:t> </w:t>
      </w:r>
      <w:r>
        <w:rPr/>
        <w:t>provided</w:t>
      </w:r>
      <w:r>
        <w:rPr>
          <w:spacing w:val="-15"/>
        </w:rPr>
        <w:t> </w:t>
      </w:r>
      <w:r>
        <w:rPr/>
        <w:t>an</w:t>
      </w:r>
      <w:r>
        <w:rPr>
          <w:spacing w:val="-15"/>
        </w:rPr>
        <w:t> </w:t>
      </w:r>
      <w:r>
        <w:rPr/>
        <w:t>initial</w:t>
      </w:r>
      <w:r>
        <w:rPr>
          <w:spacing w:val="-15"/>
        </w:rPr>
        <w:t> </w:t>
      </w:r>
      <w:r>
        <w:rPr/>
        <w:t>evaluation</w:t>
      </w:r>
      <w:r>
        <w:rPr>
          <w:spacing w:val="-15"/>
        </w:rPr>
        <w:t> </w:t>
      </w:r>
      <w:r>
        <w:rPr/>
        <w:t>for</w:t>
      </w:r>
      <w:r>
        <w:rPr>
          <w:spacing w:val="-15"/>
        </w:rPr>
        <w:t> </w:t>
      </w:r>
      <w:r>
        <w:rPr/>
        <w:t>each</w:t>
      </w:r>
      <w:r>
        <w:rPr>
          <w:spacing w:val="-15"/>
        </w:rPr>
        <w:t> </w:t>
      </w:r>
      <w:r>
        <w:rPr/>
        <w:t>program.</w:t>
      </w:r>
      <w:r>
        <w:rPr>
          <w:spacing w:val="-15"/>
        </w:rPr>
        <w:t> </w:t>
      </w:r>
      <w:r>
        <w:rPr/>
        <w:t>The</w:t>
      </w:r>
      <w:r>
        <w:rPr>
          <w:spacing w:val="-15"/>
        </w:rPr>
        <w:t> </w:t>
      </w:r>
      <w:r>
        <w:rPr/>
        <w:t>Disciplinary Subcommittees were provided with the Doctoral Program updates that were submitted by the programs. Data on all of the doctoral programs was provided to the Disciplinary Subcommittees including: the size of the program in rolling cohorts from 1996-2008, the % doctoral and overall degree completion, the median time</w:t>
      </w:r>
      <w:r>
        <w:rPr>
          <w:spacing w:val="-1"/>
        </w:rPr>
        <w:t> </w:t>
      </w:r>
      <w:r>
        <w:rPr/>
        <w:t>to degree, and initial and current placement data</w:t>
      </w:r>
      <w:r>
        <w:rPr>
          <w:spacing w:val="-1"/>
        </w:rPr>
        <w:t> </w:t>
      </w:r>
      <w:r>
        <w:rPr/>
        <w:t>for doctoral graduates. The % doctoral completion and median time to degree (TTD) for each of the five disciplinary subgroups is provided in Figure 1 for three 5-year cohorts.</w:t>
      </w:r>
      <w:r>
        <w:rPr>
          <w:spacing w:val="40"/>
        </w:rPr>
        <w:t> </w:t>
      </w:r>
      <w:r>
        <w:rPr/>
        <w:t>An overview of the Placement Database is provided in Figure 2 in which the initial placement data for all doctoral programs was combined so that placement could be viewed broadly across all of the disciplines. The subcommittees were asked to evaluate the graduate programs in their disciplinary area considering</w:t>
      </w:r>
      <w:r>
        <w:rPr>
          <w:spacing w:val="-8"/>
        </w:rPr>
        <w:t> </w:t>
      </w:r>
      <w:r>
        <w:rPr/>
        <w:t>the</w:t>
      </w:r>
      <w:r>
        <w:rPr>
          <w:spacing w:val="-4"/>
        </w:rPr>
        <w:t> </w:t>
      </w:r>
      <w:r>
        <w:rPr/>
        <w:t>graduate</w:t>
      </w:r>
      <w:r>
        <w:rPr>
          <w:spacing w:val="-4"/>
        </w:rPr>
        <w:t> </w:t>
      </w:r>
      <w:r>
        <w:rPr/>
        <w:t>student</w:t>
      </w:r>
      <w:r>
        <w:rPr>
          <w:spacing w:val="-5"/>
        </w:rPr>
        <w:t> </w:t>
      </w:r>
      <w:r>
        <w:rPr/>
        <w:t>success</w:t>
      </w:r>
      <w:r>
        <w:rPr>
          <w:spacing w:val="-4"/>
        </w:rPr>
        <w:t> </w:t>
      </w:r>
      <w:r>
        <w:rPr/>
        <w:t>metrics</w:t>
      </w:r>
      <w:r>
        <w:rPr>
          <w:spacing w:val="-4"/>
        </w:rPr>
        <w:t> </w:t>
      </w:r>
      <w:r>
        <w:rPr/>
        <w:t>(TTD,</w:t>
      </w:r>
      <w:r>
        <w:rPr>
          <w:spacing w:val="-6"/>
        </w:rPr>
        <w:t> </w:t>
      </w:r>
      <w:r>
        <w:rPr/>
        <w:t>%</w:t>
      </w:r>
      <w:r>
        <w:rPr>
          <w:spacing w:val="-4"/>
        </w:rPr>
        <w:t> </w:t>
      </w:r>
      <w:r>
        <w:rPr/>
        <w:t>completion,</w:t>
      </w:r>
      <w:r>
        <w:rPr>
          <w:spacing w:val="-6"/>
        </w:rPr>
        <w:t> </w:t>
      </w:r>
      <w:r>
        <w:rPr/>
        <w:t>placement</w:t>
      </w:r>
      <w:r>
        <w:rPr>
          <w:spacing w:val="-5"/>
        </w:rPr>
        <w:t> </w:t>
      </w:r>
      <w:r>
        <w:rPr/>
        <w:t>and</w:t>
      </w:r>
      <w:r>
        <w:rPr>
          <w:spacing w:val="-6"/>
        </w:rPr>
        <w:t> </w:t>
      </w:r>
      <w:r>
        <w:rPr/>
        <w:t>broadening participation</w:t>
      </w:r>
      <w:r>
        <w:rPr>
          <w:spacing w:val="-9"/>
        </w:rPr>
        <w:t> </w:t>
      </w:r>
      <w:r>
        <w:rPr/>
        <w:t>of</w:t>
      </w:r>
      <w:r>
        <w:rPr>
          <w:spacing w:val="-10"/>
        </w:rPr>
        <w:t> </w:t>
      </w:r>
      <w:r>
        <w:rPr/>
        <w:t>underrepresented</w:t>
      </w:r>
      <w:r>
        <w:rPr>
          <w:spacing w:val="-10"/>
        </w:rPr>
        <w:t> </w:t>
      </w:r>
      <w:r>
        <w:rPr/>
        <w:t>students),</w:t>
      </w:r>
      <w:r>
        <w:rPr>
          <w:spacing w:val="-9"/>
        </w:rPr>
        <w:t> </w:t>
      </w:r>
      <w:r>
        <w:rPr/>
        <w:t>programmatic</w:t>
      </w:r>
      <w:r>
        <w:rPr>
          <w:spacing w:val="-10"/>
        </w:rPr>
        <w:t> </w:t>
      </w:r>
      <w:r>
        <w:rPr/>
        <w:t>changes/progress,</w:t>
      </w:r>
      <w:r>
        <w:rPr>
          <w:spacing w:val="-9"/>
        </w:rPr>
        <w:t> </w:t>
      </w:r>
      <w:r>
        <w:rPr/>
        <w:t>and</w:t>
      </w:r>
      <w:r>
        <w:rPr>
          <w:spacing w:val="-9"/>
        </w:rPr>
        <w:t> </w:t>
      </w:r>
      <w:r>
        <w:rPr/>
        <w:t>future</w:t>
      </w:r>
      <w:r>
        <w:rPr>
          <w:spacing w:val="-10"/>
        </w:rPr>
        <w:t> </w:t>
      </w:r>
      <w:r>
        <w:rPr/>
        <w:t>initiatives or opportunities.</w:t>
      </w:r>
    </w:p>
    <w:p>
      <w:pPr>
        <w:pStyle w:val="BodyText"/>
        <w:rPr>
          <w:sz w:val="20"/>
        </w:rPr>
      </w:pPr>
    </w:p>
    <w:p>
      <w:pPr>
        <w:pStyle w:val="BodyText"/>
        <w:spacing w:before="92"/>
        <w:rPr>
          <w:sz w:val="20"/>
        </w:rPr>
      </w:pPr>
      <w:r>
        <w:rPr>
          <w:sz w:val="20"/>
        </w:rPr>
        <w:drawing>
          <wp:anchor distT="0" distB="0" distL="0" distR="0" allowOverlap="1" layoutInCell="1" locked="0" behindDoc="1" simplePos="0" relativeHeight="487588352">
            <wp:simplePos x="0" y="0"/>
            <wp:positionH relativeFrom="page">
              <wp:posOffset>980439</wp:posOffset>
            </wp:positionH>
            <wp:positionV relativeFrom="paragraph">
              <wp:posOffset>247999</wp:posOffset>
            </wp:positionV>
            <wp:extent cx="2892759" cy="2004250"/>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9" cstate="print"/>
                    <a:stretch>
                      <a:fillRect/>
                    </a:stretch>
                  </pic:blipFill>
                  <pic:spPr>
                    <a:xfrm>
                      <a:off x="0" y="0"/>
                      <a:ext cx="2892759" cy="2004250"/>
                    </a:xfrm>
                    <a:prstGeom prst="rect">
                      <a:avLst/>
                    </a:prstGeom>
                  </pic:spPr>
                </pic:pic>
              </a:graphicData>
            </a:graphic>
          </wp:anchor>
        </w:drawing>
      </w:r>
      <w:r>
        <w:rPr>
          <w:sz w:val="20"/>
        </w:rPr>
        <w:drawing>
          <wp:anchor distT="0" distB="0" distL="0" distR="0" allowOverlap="1" layoutInCell="1" locked="0" behindDoc="1" simplePos="0" relativeHeight="487588864">
            <wp:simplePos x="0" y="0"/>
            <wp:positionH relativeFrom="page">
              <wp:posOffset>4044315</wp:posOffset>
            </wp:positionH>
            <wp:positionV relativeFrom="paragraph">
              <wp:posOffset>219932</wp:posOffset>
            </wp:positionV>
            <wp:extent cx="2746802" cy="2011680"/>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0" cstate="print"/>
                    <a:stretch>
                      <a:fillRect/>
                    </a:stretch>
                  </pic:blipFill>
                  <pic:spPr>
                    <a:xfrm>
                      <a:off x="0" y="0"/>
                      <a:ext cx="2746802" cy="2011680"/>
                    </a:xfrm>
                    <a:prstGeom prst="rect">
                      <a:avLst/>
                    </a:prstGeom>
                  </pic:spPr>
                </pic:pic>
              </a:graphicData>
            </a:graphic>
          </wp:anchor>
        </w:drawing>
      </w:r>
    </w:p>
    <w:p>
      <w:pPr>
        <w:pStyle w:val="BodyText"/>
        <w:spacing w:before="168"/>
        <w:ind w:left="1310" w:right="806"/>
        <w:jc w:val="both"/>
      </w:pPr>
      <w:r>
        <w:rPr>
          <w:b/>
        </w:rPr>
        <w:t>Figure</w:t>
      </w:r>
      <w:r>
        <w:rPr>
          <w:b/>
          <w:spacing w:val="-2"/>
        </w:rPr>
        <w:t> </w:t>
      </w:r>
      <w:r>
        <w:rPr>
          <w:b/>
        </w:rPr>
        <w:t>1. </w:t>
      </w:r>
      <w:r>
        <w:rPr/>
        <w:t>UI</w:t>
      </w:r>
      <w:r>
        <w:rPr>
          <w:spacing w:val="-5"/>
        </w:rPr>
        <w:t> </w:t>
      </w:r>
      <w:r>
        <w:rPr/>
        <w:t>Graduate</w:t>
      </w:r>
      <w:r>
        <w:rPr>
          <w:spacing w:val="-1"/>
        </w:rPr>
        <w:t> </w:t>
      </w:r>
      <w:r>
        <w:rPr/>
        <w:t>College</w:t>
      </w:r>
      <w:r>
        <w:rPr>
          <w:spacing w:val="-1"/>
        </w:rPr>
        <w:t> </w:t>
      </w:r>
      <w:r>
        <w:rPr/>
        <w:t>median</w:t>
      </w:r>
      <w:r>
        <w:rPr>
          <w:spacing w:val="-2"/>
        </w:rPr>
        <w:t> </w:t>
      </w:r>
      <w:r>
        <w:rPr/>
        <w:t>time</w:t>
      </w:r>
      <w:r>
        <w:rPr>
          <w:spacing w:val="-2"/>
        </w:rPr>
        <w:t> </w:t>
      </w:r>
      <w:r>
        <w:rPr/>
        <w:t>to</w:t>
      </w:r>
      <w:r>
        <w:rPr>
          <w:spacing w:val="-1"/>
        </w:rPr>
        <w:t> </w:t>
      </w:r>
      <w:r>
        <w:rPr/>
        <w:t>doctoral degree and</w:t>
      </w:r>
      <w:r>
        <w:rPr>
          <w:spacing w:val="-1"/>
        </w:rPr>
        <w:t> </w:t>
      </w:r>
      <w:r>
        <w:rPr/>
        <w:t>%</w:t>
      </w:r>
      <w:r>
        <w:rPr>
          <w:spacing w:val="-1"/>
        </w:rPr>
        <w:t> </w:t>
      </w:r>
      <w:r>
        <w:rPr/>
        <w:t>doctoral completion</w:t>
      </w:r>
      <w:r>
        <w:rPr>
          <w:spacing w:val="-1"/>
        </w:rPr>
        <w:t> </w:t>
      </w:r>
      <w:r>
        <w:rPr/>
        <w:t>for each</w:t>
      </w:r>
      <w:r>
        <w:rPr>
          <w:spacing w:val="-3"/>
        </w:rPr>
        <w:t> </w:t>
      </w:r>
      <w:r>
        <w:rPr/>
        <w:t>of</w:t>
      </w:r>
      <w:r>
        <w:rPr>
          <w:spacing w:val="-3"/>
        </w:rPr>
        <w:t> </w:t>
      </w:r>
      <w:r>
        <w:rPr/>
        <w:t>the</w:t>
      </w:r>
      <w:r>
        <w:rPr>
          <w:spacing w:val="-4"/>
        </w:rPr>
        <w:t> </w:t>
      </w:r>
      <w:r>
        <w:rPr/>
        <w:t>five</w:t>
      </w:r>
      <w:r>
        <w:rPr>
          <w:spacing w:val="-4"/>
        </w:rPr>
        <w:t> </w:t>
      </w:r>
      <w:r>
        <w:rPr/>
        <w:t>disciplinary</w:t>
      </w:r>
      <w:r>
        <w:rPr>
          <w:spacing w:val="-7"/>
        </w:rPr>
        <w:t> </w:t>
      </w:r>
      <w:r>
        <w:rPr/>
        <w:t>subgroups</w:t>
      </w:r>
      <w:r>
        <w:rPr>
          <w:spacing w:val="-3"/>
        </w:rPr>
        <w:t> </w:t>
      </w:r>
      <w:r>
        <w:rPr/>
        <w:t>who</w:t>
      </w:r>
      <w:r>
        <w:rPr>
          <w:spacing w:val="-3"/>
        </w:rPr>
        <w:t> </w:t>
      </w:r>
      <w:r>
        <w:rPr/>
        <w:t>entered</w:t>
      </w:r>
      <w:r>
        <w:rPr>
          <w:spacing w:val="-3"/>
        </w:rPr>
        <w:t> </w:t>
      </w:r>
      <w:r>
        <w:rPr/>
        <w:t>the</w:t>
      </w:r>
      <w:r>
        <w:rPr>
          <w:spacing w:val="-3"/>
        </w:rPr>
        <w:t> </w:t>
      </w:r>
      <w:r>
        <w:rPr/>
        <w:t>University</w:t>
      </w:r>
      <w:r>
        <w:rPr>
          <w:spacing w:val="-8"/>
        </w:rPr>
        <w:t> </w:t>
      </w:r>
      <w:r>
        <w:rPr/>
        <w:t>of</w:t>
      </w:r>
      <w:r>
        <w:rPr>
          <w:spacing w:val="-2"/>
        </w:rPr>
        <w:t> </w:t>
      </w:r>
      <w:r>
        <w:rPr/>
        <w:t>Iowa</w:t>
      </w:r>
      <w:r>
        <w:rPr>
          <w:spacing w:val="-3"/>
        </w:rPr>
        <w:t> </w:t>
      </w:r>
      <w:r>
        <w:rPr/>
        <w:t>graduate</w:t>
      </w:r>
      <w:r>
        <w:rPr>
          <w:spacing w:val="-3"/>
        </w:rPr>
        <w:t> </w:t>
      </w:r>
      <w:r>
        <w:rPr/>
        <w:t>programs in the following time intervals: 1996-2000, 2000-2004, 2004-2008.</w:t>
      </w:r>
    </w:p>
    <w:p>
      <w:pPr>
        <w:pStyle w:val="BodyText"/>
        <w:spacing w:after="0"/>
        <w:jc w:val="both"/>
        <w:sectPr>
          <w:pgSz w:w="12240" w:h="15840"/>
          <w:pgMar w:header="0" w:footer="797" w:top="1360" w:bottom="980" w:left="360" w:right="720"/>
        </w:sectPr>
      </w:pPr>
    </w:p>
    <w:p>
      <w:pPr>
        <w:pStyle w:val="BodyText"/>
        <w:spacing w:before="3"/>
        <w:rPr>
          <w:sz w:val="16"/>
        </w:rPr>
      </w:pPr>
    </w:p>
    <w:p>
      <w:pPr>
        <w:tabs>
          <w:tab w:pos="6566" w:val="left" w:leader="none"/>
        </w:tabs>
        <w:spacing w:line="240" w:lineRule="auto"/>
        <w:ind w:left="1214" w:right="0" w:firstLine="0"/>
        <w:rPr>
          <w:position w:val="92"/>
          <w:sz w:val="20"/>
        </w:rPr>
      </w:pPr>
      <w:r>
        <w:rPr>
          <w:sz w:val="20"/>
        </w:rPr>
        <w:drawing>
          <wp:inline distT="0" distB="0" distL="0" distR="0">
            <wp:extent cx="3213482" cy="2113121"/>
            <wp:effectExtent l="0" t="0" r="0" b="0"/>
            <wp:docPr id="11" name="Image 11" descr="Macintosh HD:Users:Journal:Desktop:Unknown.png"/>
            <wp:cNvGraphicFramePr>
              <a:graphicFrameLocks/>
            </wp:cNvGraphicFramePr>
            <a:graphic>
              <a:graphicData uri="http://schemas.openxmlformats.org/drawingml/2006/picture">
                <pic:pic>
                  <pic:nvPicPr>
                    <pic:cNvPr id="11" name="Image 11" descr="Macintosh HD:Users:Journal:Desktop:Unknown.png"/>
                    <pic:cNvPicPr/>
                  </pic:nvPicPr>
                  <pic:blipFill>
                    <a:blip r:embed="rId11" cstate="print"/>
                    <a:stretch>
                      <a:fillRect/>
                    </a:stretch>
                  </pic:blipFill>
                  <pic:spPr>
                    <a:xfrm>
                      <a:off x="0" y="0"/>
                      <a:ext cx="3213482" cy="2113121"/>
                    </a:xfrm>
                    <a:prstGeom prst="rect">
                      <a:avLst/>
                    </a:prstGeom>
                  </pic:spPr>
                </pic:pic>
              </a:graphicData>
            </a:graphic>
          </wp:inline>
        </w:drawing>
      </w:r>
      <w:r>
        <w:rPr>
          <w:sz w:val="20"/>
        </w:rPr>
      </w:r>
      <w:r>
        <w:rPr>
          <w:sz w:val="20"/>
        </w:rPr>
        <w:tab/>
      </w:r>
      <w:r>
        <w:rPr>
          <w:position w:val="92"/>
          <w:sz w:val="20"/>
        </w:rPr>
        <w:drawing>
          <wp:inline distT="0" distB="0" distL="0" distR="0">
            <wp:extent cx="2493482" cy="1234440"/>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2" cstate="print"/>
                    <a:stretch>
                      <a:fillRect/>
                    </a:stretch>
                  </pic:blipFill>
                  <pic:spPr>
                    <a:xfrm>
                      <a:off x="0" y="0"/>
                      <a:ext cx="2493482" cy="1234440"/>
                    </a:xfrm>
                    <a:prstGeom prst="rect">
                      <a:avLst/>
                    </a:prstGeom>
                  </pic:spPr>
                </pic:pic>
              </a:graphicData>
            </a:graphic>
          </wp:inline>
        </w:drawing>
      </w:r>
      <w:r>
        <w:rPr>
          <w:position w:val="92"/>
          <w:sz w:val="20"/>
        </w:rPr>
      </w:r>
    </w:p>
    <w:p>
      <w:pPr>
        <w:pStyle w:val="BodyText"/>
        <w:spacing w:before="237"/>
      </w:pPr>
    </w:p>
    <w:p>
      <w:pPr>
        <w:pStyle w:val="BodyText"/>
        <w:spacing w:line="247" w:lineRule="auto" w:before="1"/>
        <w:ind w:left="1104" w:right="2066"/>
        <w:jc w:val="both"/>
      </w:pPr>
      <w:r>
        <w:rPr>
          <w:b/>
        </w:rPr>
        <w:t>Figure</w:t>
      </w:r>
      <w:r>
        <w:rPr>
          <w:b/>
          <w:spacing w:val="-5"/>
        </w:rPr>
        <w:t> </w:t>
      </w:r>
      <w:r>
        <w:rPr>
          <w:b/>
        </w:rPr>
        <w:t>2.</w:t>
      </w:r>
      <w:r>
        <w:rPr>
          <w:b/>
          <w:spacing w:val="-2"/>
        </w:rPr>
        <w:t> </w:t>
      </w:r>
      <w:r>
        <w:rPr/>
        <w:t>Overview</w:t>
      </w:r>
      <w:r>
        <w:rPr>
          <w:spacing w:val="-4"/>
        </w:rPr>
        <w:t> </w:t>
      </w:r>
      <w:r>
        <w:rPr/>
        <w:t>of</w:t>
      </w:r>
      <w:r>
        <w:rPr>
          <w:spacing w:val="-5"/>
        </w:rPr>
        <w:t> </w:t>
      </w:r>
      <w:r>
        <w:rPr/>
        <w:t>University</w:t>
      </w:r>
      <w:r>
        <w:rPr>
          <w:spacing w:val="-8"/>
        </w:rPr>
        <w:t> </w:t>
      </w:r>
      <w:r>
        <w:rPr/>
        <w:t>of</w:t>
      </w:r>
      <w:r>
        <w:rPr>
          <w:spacing w:val="-1"/>
        </w:rPr>
        <w:t> </w:t>
      </w:r>
      <w:r>
        <w:rPr/>
        <w:t>Iowa</w:t>
      </w:r>
      <w:r>
        <w:rPr>
          <w:spacing w:val="-5"/>
        </w:rPr>
        <w:t> </w:t>
      </w:r>
      <w:r>
        <w:rPr/>
        <w:t>initial</w:t>
      </w:r>
      <w:r>
        <w:rPr>
          <w:spacing w:val="-4"/>
        </w:rPr>
        <w:t> </w:t>
      </w:r>
      <w:r>
        <w:rPr/>
        <w:t>doctoral</w:t>
      </w:r>
      <w:r>
        <w:rPr>
          <w:spacing w:val="-4"/>
        </w:rPr>
        <w:t> </w:t>
      </w:r>
      <w:r>
        <w:rPr/>
        <w:t>placement</w:t>
      </w:r>
      <w:r>
        <w:rPr>
          <w:spacing w:val="-4"/>
        </w:rPr>
        <w:t> </w:t>
      </w:r>
      <w:r>
        <w:rPr/>
        <w:t>data</w:t>
      </w:r>
      <w:r>
        <w:rPr>
          <w:spacing w:val="-3"/>
        </w:rPr>
        <w:t> </w:t>
      </w:r>
      <w:r>
        <w:rPr/>
        <w:t>across</w:t>
      </w:r>
      <w:r>
        <w:rPr>
          <w:spacing w:val="-4"/>
        </w:rPr>
        <w:t> </w:t>
      </w:r>
      <w:r>
        <w:rPr/>
        <w:t>all disciplines using data available through February, 2016.</w:t>
      </w:r>
    </w:p>
    <w:p>
      <w:pPr>
        <w:pStyle w:val="Heading2"/>
        <w:numPr>
          <w:ilvl w:val="1"/>
          <w:numId w:val="3"/>
        </w:numPr>
        <w:tabs>
          <w:tab w:pos="1360" w:val="left" w:leader="none"/>
        </w:tabs>
        <w:spacing w:line="274" w:lineRule="exact" w:before="108" w:after="0"/>
        <w:ind w:left="1360" w:right="0" w:hanging="280"/>
        <w:jc w:val="both"/>
      </w:pPr>
      <w:r>
        <w:rPr>
          <w:spacing w:val="-2"/>
        </w:rPr>
        <w:t>Rubric</w:t>
      </w:r>
    </w:p>
    <w:p>
      <w:pPr>
        <w:pStyle w:val="BodyText"/>
        <w:ind w:left="1080" w:right="718"/>
        <w:jc w:val="both"/>
      </w:pPr>
      <w:r>
        <w:rPr/>
        <w:t>The Oversight Committee examined the Subcommittee reports and prepared a draft report which was finalized after consultation with Graduate Council. The criteria used to describe each of the three categories is provided below.</w:t>
      </w:r>
    </w:p>
    <w:p>
      <w:pPr>
        <w:pStyle w:val="BodyText"/>
      </w:pPr>
    </w:p>
    <w:p>
      <w:pPr>
        <w:pStyle w:val="BodyText"/>
        <w:ind w:left="1080" w:right="717"/>
        <w:jc w:val="both"/>
      </w:pPr>
      <w:r>
        <w:rPr>
          <w:b/>
          <w:i/>
        </w:rPr>
        <w:t>Commendable:</w:t>
      </w:r>
      <w:r>
        <w:rPr>
          <w:b/>
          <w:i/>
          <w:spacing w:val="-15"/>
        </w:rPr>
        <w:t> </w:t>
      </w:r>
      <w:r>
        <w:rPr/>
        <w:t>These</w:t>
      </w:r>
      <w:r>
        <w:rPr>
          <w:spacing w:val="-15"/>
        </w:rPr>
        <w:t> </w:t>
      </w:r>
      <w:r>
        <w:rPr/>
        <w:t>doctoral</w:t>
      </w:r>
      <w:r>
        <w:rPr>
          <w:spacing w:val="-15"/>
        </w:rPr>
        <w:t> </w:t>
      </w:r>
      <w:r>
        <w:rPr/>
        <w:t>programs</w:t>
      </w:r>
      <w:r>
        <w:rPr>
          <w:spacing w:val="-15"/>
        </w:rPr>
        <w:t> </w:t>
      </w:r>
      <w:r>
        <w:rPr/>
        <w:t>demonstrated</w:t>
      </w:r>
      <w:r>
        <w:rPr>
          <w:spacing w:val="-15"/>
        </w:rPr>
        <w:t> </w:t>
      </w:r>
      <w:r>
        <w:rPr/>
        <w:t>strong</w:t>
      </w:r>
      <w:r>
        <w:rPr>
          <w:spacing w:val="-15"/>
        </w:rPr>
        <w:t> </w:t>
      </w:r>
      <w:r>
        <w:rPr/>
        <w:t>metrics</w:t>
      </w:r>
      <w:r>
        <w:rPr>
          <w:spacing w:val="-15"/>
        </w:rPr>
        <w:t> </w:t>
      </w:r>
      <w:r>
        <w:rPr/>
        <w:t>for</w:t>
      </w:r>
      <w:r>
        <w:rPr>
          <w:spacing w:val="-15"/>
        </w:rPr>
        <w:t> </w:t>
      </w:r>
      <w:r>
        <w:rPr/>
        <w:t>graduate</w:t>
      </w:r>
      <w:r>
        <w:rPr>
          <w:spacing w:val="-15"/>
        </w:rPr>
        <w:t> </w:t>
      </w:r>
      <w:r>
        <w:rPr/>
        <w:t>student</w:t>
      </w:r>
      <w:r>
        <w:rPr>
          <w:spacing w:val="-15"/>
        </w:rPr>
        <w:t> </w:t>
      </w:r>
      <w:r>
        <w:rPr/>
        <w:t>success including median TTD, % doctoral completion and doctoral placement.</w:t>
      </w:r>
    </w:p>
    <w:p>
      <w:pPr>
        <w:pStyle w:val="BodyText"/>
        <w:spacing w:before="5"/>
      </w:pPr>
    </w:p>
    <w:p>
      <w:pPr>
        <w:pStyle w:val="BodyText"/>
        <w:ind w:left="1080" w:right="716"/>
        <w:jc w:val="both"/>
      </w:pPr>
      <w:r>
        <w:rPr>
          <w:b/>
          <w:i/>
        </w:rPr>
        <w:t>Sustainable:</w:t>
      </w:r>
      <w:r>
        <w:rPr>
          <w:b/>
          <w:i/>
          <w:spacing w:val="-8"/>
        </w:rPr>
        <w:t> </w:t>
      </w:r>
      <w:r>
        <w:rPr/>
        <w:t>These</w:t>
      </w:r>
      <w:r>
        <w:rPr>
          <w:spacing w:val="-8"/>
        </w:rPr>
        <w:t> </w:t>
      </w:r>
      <w:r>
        <w:rPr/>
        <w:t>doctoral</w:t>
      </w:r>
      <w:r>
        <w:rPr>
          <w:spacing w:val="-7"/>
        </w:rPr>
        <w:t> </w:t>
      </w:r>
      <w:r>
        <w:rPr/>
        <w:t>programs</w:t>
      </w:r>
      <w:r>
        <w:rPr>
          <w:spacing w:val="-8"/>
        </w:rPr>
        <w:t> </w:t>
      </w:r>
      <w:r>
        <w:rPr/>
        <w:t>are</w:t>
      </w:r>
      <w:r>
        <w:rPr>
          <w:spacing w:val="-8"/>
        </w:rPr>
        <w:t> </w:t>
      </w:r>
      <w:r>
        <w:rPr/>
        <w:t>performing</w:t>
      </w:r>
      <w:r>
        <w:rPr>
          <w:spacing w:val="-10"/>
        </w:rPr>
        <w:t> </w:t>
      </w:r>
      <w:r>
        <w:rPr/>
        <w:t>well</w:t>
      </w:r>
      <w:r>
        <w:rPr>
          <w:spacing w:val="-8"/>
        </w:rPr>
        <w:t> </w:t>
      </w:r>
      <w:r>
        <w:rPr/>
        <w:t>overall</w:t>
      </w:r>
      <w:r>
        <w:rPr>
          <w:spacing w:val="-5"/>
        </w:rPr>
        <w:t> </w:t>
      </w:r>
      <w:r>
        <w:rPr/>
        <w:t>but</w:t>
      </w:r>
      <w:r>
        <w:rPr>
          <w:spacing w:val="-8"/>
        </w:rPr>
        <w:t> </w:t>
      </w:r>
      <w:r>
        <w:rPr/>
        <w:t>while</w:t>
      </w:r>
      <w:r>
        <w:rPr>
          <w:spacing w:val="-8"/>
        </w:rPr>
        <w:t> </w:t>
      </w:r>
      <w:r>
        <w:rPr/>
        <w:t>many</w:t>
      </w:r>
      <w:r>
        <w:rPr>
          <w:spacing w:val="-9"/>
        </w:rPr>
        <w:t> </w:t>
      </w:r>
      <w:r>
        <w:rPr/>
        <w:t>programs</w:t>
      </w:r>
      <w:r>
        <w:rPr>
          <w:spacing w:val="-7"/>
        </w:rPr>
        <w:t> </w:t>
      </w:r>
      <w:r>
        <w:rPr/>
        <w:t>have shown considerable progress and are on positive trajectories, others have shown negative trends in graduate</w:t>
      </w:r>
      <w:r>
        <w:rPr>
          <w:spacing w:val="-1"/>
        </w:rPr>
        <w:t> </w:t>
      </w:r>
      <w:r>
        <w:rPr/>
        <w:t>student success metrics</w:t>
      </w:r>
      <w:r>
        <w:rPr>
          <w:spacing w:val="-1"/>
        </w:rPr>
        <w:t> </w:t>
      </w:r>
      <w:r>
        <w:rPr/>
        <w:t>in one</w:t>
      </w:r>
      <w:r>
        <w:rPr>
          <w:spacing w:val="-1"/>
        </w:rPr>
        <w:t> </w:t>
      </w:r>
      <w:r>
        <w:rPr/>
        <w:t>or more areas. These</w:t>
      </w:r>
      <w:r>
        <w:rPr>
          <w:spacing w:val="-1"/>
        </w:rPr>
        <w:t> </w:t>
      </w:r>
      <w:r>
        <w:rPr/>
        <w:t>programs generally</w:t>
      </w:r>
      <w:r>
        <w:rPr>
          <w:spacing w:val="-4"/>
        </w:rPr>
        <w:t> </w:t>
      </w:r>
      <w:r>
        <w:rPr/>
        <w:t>rate</w:t>
      </w:r>
      <w:r>
        <w:rPr>
          <w:spacing w:val="-1"/>
        </w:rPr>
        <w:t> </w:t>
      </w:r>
      <w:r>
        <w:rPr/>
        <w:t>well, but improvements would further strengthen the</w:t>
      </w:r>
      <w:r>
        <w:rPr>
          <w:spacing w:val="-1"/>
        </w:rPr>
        <w:t> </w:t>
      </w:r>
      <w:r>
        <w:rPr/>
        <w:t>programs in areas in which these</w:t>
      </w:r>
      <w:r>
        <w:rPr>
          <w:spacing w:val="-1"/>
        </w:rPr>
        <w:t> </w:t>
      </w:r>
      <w:r>
        <w:rPr/>
        <w:t>programs are</w:t>
      </w:r>
      <w:r>
        <w:rPr>
          <w:spacing w:val="-1"/>
        </w:rPr>
        <w:t> </w:t>
      </w:r>
      <w:r>
        <w:rPr/>
        <w:t>not as highly rated, and plans should be created (if not already in place) to improve graduate student </w:t>
      </w:r>
      <w:r>
        <w:rPr>
          <w:spacing w:val="-2"/>
        </w:rPr>
        <w:t>success.</w:t>
      </w:r>
    </w:p>
    <w:p>
      <w:pPr>
        <w:pStyle w:val="BodyText"/>
        <w:spacing w:before="3"/>
      </w:pPr>
    </w:p>
    <w:p>
      <w:pPr>
        <w:pStyle w:val="BodyText"/>
        <w:ind w:left="1080" w:right="713"/>
        <w:jc w:val="both"/>
      </w:pPr>
      <w:r>
        <w:rPr>
          <w:b/>
          <w:i/>
        </w:rPr>
        <w:t>Significant Changes Required: </w:t>
      </w:r>
      <w:r>
        <w:rPr/>
        <w:t>These doctoral programs have significant deficits either with graduate student success metrics such as TTD or % doctoral completion or with the program organization/structure that need to be addressed through program initiatives, potential restructuring/realignment, or program closure.</w:t>
      </w:r>
      <w:r>
        <w:rPr>
          <w:spacing w:val="40"/>
        </w:rPr>
        <w:t> </w:t>
      </w:r>
      <w:r>
        <w:rPr/>
        <w:t>The committee recognizes that some programs have faced adverse situations, such as faculty losses, that have impacted program effectiveness.</w:t>
      </w:r>
    </w:p>
    <w:p>
      <w:pPr>
        <w:pStyle w:val="BodyText"/>
        <w:spacing w:before="5"/>
      </w:pPr>
    </w:p>
    <w:p>
      <w:pPr>
        <w:pStyle w:val="BodyText"/>
        <w:ind w:left="1080" w:right="713"/>
        <w:jc w:val="both"/>
      </w:pPr>
      <w:r>
        <w:rPr/>
        <w:t>Each of the doctoral programs was placed into one of these three categories </w:t>
      </w:r>
      <w:r>
        <w:rPr>
          <w:b/>
        </w:rPr>
        <w:t>Commendable</w:t>
      </w:r>
      <w:r>
        <w:rPr/>
        <w:t>, </w:t>
      </w:r>
      <w:r>
        <w:rPr>
          <w:b/>
        </w:rPr>
        <w:t>Sustainable</w:t>
      </w:r>
      <w:r>
        <w:rPr/>
        <w:t>, </w:t>
      </w:r>
      <w:r>
        <w:rPr>
          <w:b/>
        </w:rPr>
        <w:t>Significant Changes Required </w:t>
      </w:r>
      <w:r>
        <w:rPr/>
        <w:t>as shown in </w:t>
      </w:r>
      <w:r>
        <w:rPr>
          <w:b/>
        </w:rPr>
        <w:t>Table 1</w:t>
      </w:r>
      <w:r>
        <w:rPr/>
        <w:t>.</w:t>
      </w:r>
      <w:r>
        <w:rPr>
          <w:spacing w:val="40"/>
        </w:rPr>
        <w:t> </w:t>
      </w:r>
      <w:r>
        <w:rPr/>
        <w:t>Each doctoral program was provided with specific feedback/comments from the disciplinary subcommittee for internal use. An</w:t>
      </w:r>
      <w:r>
        <w:rPr>
          <w:spacing w:val="-7"/>
        </w:rPr>
        <w:t> </w:t>
      </w:r>
      <w:r>
        <w:rPr/>
        <w:t>overview</w:t>
      </w:r>
      <w:r>
        <w:rPr>
          <w:spacing w:val="-6"/>
        </w:rPr>
        <w:t> </w:t>
      </w:r>
      <w:r>
        <w:rPr/>
        <w:t>of</w:t>
      </w:r>
      <w:r>
        <w:rPr>
          <w:spacing w:val="-6"/>
        </w:rPr>
        <w:t> </w:t>
      </w:r>
      <w:r>
        <w:rPr/>
        <w:t>the</w:t>
      </w:r>
      <w:r>
        <w:rPr>
          <w:spacing w:val="-6"/>
        </w:rPr>
        <w:t> </w:t>
      </w:r>
      <w:r>
        <w:rPr/>
        <w:t>results</w:t>
      </w:r>
      <w:r>
        <w:rPr>
          <w:spacing w:val="-5"/>
        </w:rPr>
        <w:t> </w:t>
      </w:r>
      <w:r>
        <w:rPr/>
        <w:t>for</w:t>
      </w:r>
      <w:r>
        <w:rPr>
          <w:spacing w:val="-5"/>
        </w:rPr>
        <w:t> </w:t>
      </w:r>
      <w:r>
        <w:rPr/>
        <w:t>each</w:t>
      </w:r>
      <w:r>
        <w:rPr>
          <w:spacing w:val="-5"/>
        </w:rPr>
        <w:t> </w:t>
      </w:r>
      <w:r>
        <w:rPr/>
        <w:t>of</w:t>
      </w:r>
      <w:r>
        <w:rPr>
          <w:spacing w:val="-6"/>
        </w:rPr>
        <w:t> </w:t>
      </w:r>
      <w:r>
        <w:rPr/>
        <w:t>the</w:t>
      </w:r>
      <w:r>
        <w:rPr>
          <w:spacing w:val="-3"/>
        </w:rPr>
        <w:t> </w:t>
      </w:r>
      <w:r>
        <w:rPr/>
        <w:t>five</w:t>
      </w:r>
      <w:r>
        <w:rPr>
          <w:spacing w:val="-6"/>
        </w:rPr>
        <w:t> </w:t>
      </w:r>
      <w:r>
        <w:rPr/>
        <w:t>disciplinary</w:t>
      </w:r>
      <w:r>
        <w:rPr>
          <w:spacing w:val="-10"/>
        </w:rPr>
        <w:t> </w:t>
      </w:r>
      <w:r>
        <w:rPr/>
        <w:t>subcommittee</w:t>
      </w:r>
      <w:r>
        <w:rPr>
          <w:spacing w:val="-7"/>
        </w:rPr>
        <w:t> </w:t>
      </w:r>
      <w:r>
        <w:rPr/>
        <w:t>areas</w:t>
      </w:r>
      <w:r>
        <w:rPr>
          <w:spacing w:val="-5"/>
        </w:rPr>
        <w:t> </w:t>
      </w:r>
      <w:r>
        <w:rPr/>
        <w:t>is</w:t>
      </w:r>
      <w:r>
        <w:rPr>
          <w:spacing w:val="-5"/>
        </w:rPr>
        <w:t> </w:t>
      </w:r>
      <w:r>
        <w:rPr/>
        <w:t>provided</w:t>
      </w:r>
      <w:r>
        <w:rPr>
          <w:spacing w:val="-3"/>
        </w:rPr>
        <w:t> </w:t>
      </w:r>
      <w:r>
        <w:rPr>
          <w:spacing w:val="-2"/>
        </w:rPr>
        <w:t>below.</w:t>
      </w:r>
    </w:p>
    <w:p>
      <w:pPr>
        <w:pStyle w:val="BodyText"/>
        <w:spacing w:after="0"/>
        <w:jc w:val="both"/>
        <w:sectPr>
          <w:pgSz w:w="12240" w:h="15840"/>
          <w:pgMar w:header="0" w:footer="797" w:top="1820" w:bottom="980" w:left="360" w:right="720"/>
        </w:sectPr>
      </w:pPr>
    </w:p>
    <w:p>
      <w:pPr>
        <w:pStyle w:val="Heading2"/>
        <w:numPr>
          <w:ilvl w:val="1"/>
          <w:numId w:val="3"/>
        </w:numPr>
        <w:tabs>
          <w:tab w:pos="1373" w:val="left" w:leader="none"/>
        </w:tabs>
        <w:spacing w:line="274" w:lineRule="exact" w:before="76" w:after="0"/>
        <w:ind w:left="1373" w:right="0" w:hanging="293"/>
        <w:jc w:val="both"/>
      </w:pPr>
      <w:r>
        <w:rPr/>
        <w:t>Synopsis</w:t>
      </w:r>
      <w:r>
        <w:rPr>
          <w:spacing w:val="-1"/>
        </w:rPr>
        <w:t> </w:t>
      </w:r>
      <w:r>
        <w:rPr/>
        <w:t>of Evaluations</w:t>
      </w:r>
      <w:r>
        <w:rPr>
          <w:spacing w:val="-2"/>
        </w:rPr>
        <w:t> </w:t>
      </w:r>
      <w:r>
        <w:rPr/>
        <w:t>by</w:t>
      </w:r>
      <w:r>
        <w:rPr>
          <w:spacing w:val="-1"/>
        </w:rPr>
        <w:t> </w:t>
      </w:r>
      <w:r>
        <w:rPr/>
        <w:t>Disciplinary</w:t>
      </w:r>
      <w:r>
        <w:rPr>
          <w:spacing w:val="-1"/>
        </w:rPr>
        <w:t> </w:t>
      </w:r>
      <w:r>
        <w:rPr>
          <w:spacing w:val="-4"/>
        </w:rPr>
        <w:t>Area</w:t>
      </w:r>
    </w:p>
    <w:p>
      <w:pPr>
        <w:pStyle w:val="BodyText"/>
        <w:ind w:left="1080" w:right="713"/>
        <w:jc w:val="both"/>
      </w:pPr>
      <w:r>
        <w:rPr>
          <w:b/>
          <w:i/>
        </w:rPr>
        <w:t>Arts</w:t>
      </w:r>
      <w:r>
        <w:rPr>
          <w:b/>
          <w:i/>
          <w:spacing w:val="-7"/>
        </w:rPr>
        <w:t> </w:t>
      </w:r>
      <w:r>
        <w:rPr>
          <w:b/>
          <w:i/>
        </w:rPr>
        <w:t>and</w:t>
      </w:r>
      <w:r>
        <w:rPr>
          <w:b/>
          <w:i/>
          <w:spacing w:val="-7"/>
        </w:rPr>
        <w:t> </w:t>
      </w:r>
      <w:r>
        <w:rPr>
          <w:b/>
          <w:i/>
        </w:rPr>
        <w:t>Humanities:</w:t>
      </w:r>
      <w:r>
        <w:rPr>
          <w:b/>
          <w:i/>
          <w:spacing w:val="-8"/>
        </w:rPr>
        <w:t> </w:t>
      </w:r>
      <w:r>
        <w:rPr/>
        <w:t>The</w:t>
      </w:r>
      <w:r>
        <w:rPr>
          <w:spacing w:val="-8"/>
        </w:rPr>
        <w:t> </w:t>
      </w:r>
      <w:r>
        <w:rPr/>
        <w:t>subcommittee</w:t>
      </w:r>
      <w:r>
        <w:rPr>
          <w:spacing w:val="-9"/>
        </w:rPr>
        <w:t> </w:t>
      </w:r>
      <w:r>
        <w:rPr/>
        <w:t>noted</w:t>
      </w:r>
      <w:r>
        <w:rPr>
          <w:spacing w:val="-7"/>
        </w:rPr>
        <w:t> </w:t>
      </w:r>
      <w:r>
        <w:rPr/>
        <w:t>a</w:t>
      </w:r>
      <w:r>
        <w:rPr>
          <w:spacing w:val="-4"/>
        </w:rPr>
        <w:t> </w:t>
      </w:r>
      <w:r>
        <w:rPr/>
        <w:t>significant</w:t>
      </w:r>
      <w:r>
        <w:rPr>
          <w:spacing w:val="-2"/>
        </w:rPr>
        <w:t> </w:t>
      </w:r>
      <w:r>
        <w:rPr/>
        <w:t>decrease</w:t>
      </w:r>
      <w:r>
        <w:rPr>
          <w:spacing w:val="-8"/>
        </w:rPr>
        <w:t> </w:t>
      </w:r>
      <w:r>
        <w:rPr/>
        <w:t>in</w:t>
      </w:r>
      <w:r>
        <w:rPr>
          <w:spacing w:val="-5"/>
        </w:rPr>
        <w:t> </w:t>
      </w:r>
      <w:r>
        <w:rPr/>
        <w:t>median</w:t>
      </w:r>
      <w:r>
        <w:rPr>
          <w:spacing w:val="-7"/>
        </w:rPr>
        <w:t> </w:t>
      </w:r>
      <w:r>
        <w:rPr/>
        <w:t>TTD</w:t>
      </w:r>
      <w:r>
        <w:rPr>
          <w:spacing w:val="-5"/>
        </w:rPr>
        <w:t> </w:t>
      </w:r>
      <w:r>
        <w:rPr/>
        <w:t>for</w:t>
      </w:r>
      <w:r>
        <w:rPr>
          <w:spacing w:val="-8"/>
        </w:rPr>
        <w:t> </w:t>
      </w:r>
      <w:r>
        <w:rPr/>
        <w:t>the</w:t>
      </w:r>
      <w:r>
        <w:rPr>
          <w:spacing w:val="-6"/>
        </w:rPr>
        <w:t> </w:t>
      </w:r>
      <w:r>
        <w:rPr/>
        <w:t>Arts and</w:t>
      </w:r>
      <w:r>
        <w:rPr>
          <w:spacing w:val="-11"/>
        </w:rPr>
        <w:t> </w:t>
      </w:r>
      <w:r>
        <w:rPr/>
        <w:t>Humanities</w:t>
      </w:r>
      <w:r>
        <w:rPr>
          <w:spacing w:val="-11"/>
        </w:rPr>
        <w:t> </w:t>
      </w:r>
      <w:r>
        <w:rPr/>
        <w:t>doctoral</w:t>
      </w:r>
      <w:r>
        <w:rPr>
          <w:spacing w:val="-10"/>
        </w:rPr>
        <w:t> </w:t>
      </w:r>
      <w:r>
        <w:rPr/>
        <w:t>programs</w:t>
      </w:r>
      <w:r>
        <w:rPr>
          <w:spacing w:val="-10"/>
        </w:rPr>
        <w:t> </w:t>
      </w:r>
      <w:r>
        <w:rPr/>
        <w:t>from</w:t>
      </w:r>
      <w:r>
        <w:rPr>
          <w:spacing w:val="-10"/>
        </w:rPr>
        <w:t> </w:t>
      </w:r>
      <w:r>
        <w:rPr/>
        <w:t>7.3</w:t>
      </w:r>
      <w:r>
        <w:rPr>
          <w:spacing w:val="-11"/>
        </w:rPr>
        <w:t> </w:t>
      </w:r>
      <w:r>
        <w:rPr/>
        <w:t>to</w:t>
      </w:r>
      <w:r>
        <w:rPr>
          <w:spacing w:val="-10"/>
        </w:rPr>
        <w:t> </w:t>
      </w:r>
      <w:r>
        <w:rPr/>
        <w:t>6</w:t>
      </w:r>
      <w:r>
        <w:rPr>
          <w:spacing w:val="-8"/>
        </w:rPr>
        <w:t> </w:t>
      </w:r>
      <w:r>
        <w:rPr/>
        <w:t>years</w:t>
      </w:r>
      <w:r>
        <w:rPr>
          <w:spacing w:val="-11"/>
        </w:rPr>
        <w:t> </w:t>
      </w:r>
      <w:r>
        <w:rPr/>
        <w:t>over</w:t>
      </w:r>
      <w:r>
        <w:rPr>
          <w:spacing w:val="-11"/>
        </w:rPr>
        <w:t> </w:t>
      </w:r>
      <w:r>
        <w:rPr/>
        <w:t>the</w:t>
      </w:r>
      <w:r>
        <w:rPr>
          <w:spacing w:val="-11"/>
        </w:rPr>
        <w:t> </w:t>
      </w:r>
      <w:r>
        <w:rPr/>
        <w:t>1996-2008</w:t>
      </w:r>
      <w:r>
        <w:rPr>
          <w:spacing w:val="-11"/>
        </w:rPr>
        <w:t> </w:t>
      </w:r>
      <w:r>
        <w:rPr/>
        <w:t>time</w:t>
      </w:r>
      <w:r>
        <w:rPr>
          <w:spacing w:val="-12"/>
        </w:rPr>
        <w:t> </w:t>
      </w:r>
      <w:r>
        <w:rPr/>
        <w:t>period</w:t>
      </w:r>
      <w:r>
        <w:rPr>
          <w:spacing w:val="-10"/>
        </w:rPr>
        <w:t> </w:t>
      </w:r>
      <w:r>
        <w:rPr/>
        <w:t>(See</w:t>
      </w:r>
      <w:r>
        <w:rPr>
          <w:spacing w:val="-12"/>
        </w:rPr>
        <w:t> </w:t>
      </w:r>
      <w:r>
        <w:rPr/>
        <w:t>Figure 1).</w:t>
      </w:r>
      <w:r>
        <w:rPr>
          <w:spacing w:val="-15"/>
        </w:rPr>
        <w:t> </w:t>
      </w:r>
      <w:r>
        <w:rPr/>
        <w:t>As</w:t>
      </w:r>
      <w:r>
        <w:rPr>
          <w:spacing w:val="-13"/>
        </w:rPr>
        <w:t> </w:t>
      </w:r>
      <w:r>
        <w:rPr/>
        <w:t>will</w:t>
      </w:r>
      <w:r>
        <w:rPr>
          <w:spacing w:val="-12"/>
        </w:rPr>
        <w:t> </w:t>
      </w:r>
      <w:r>
        <w:rPr/>
        <w:t>be</w:t>
      </w:r>
      <w:r>
        <w:rPr>
          <w:spacing w:val="-14"/>
        </w:rPr>
        <w:t> </w:t>
      </w:r>
      <w:r>
        <w:rPr/>
        <w:t>described</w:t>
      </w:r>
      <w:r>
        <w:rPr>
          <w:spacing w:val="-13"/>
        </w:rPr>
        <w:t> </w:t>
      </w:r>
      <w:r>
        <w:rPr/>
        <w:t>in</w:t>
      </w:r>
      <w:r>
        <w:rPr>
          <w:spacing w:val="-13"/>
        </w:rPr>
        <w:t> </w:t>
      </w:r>
      <w:r>
        <w:rPr/>
        <w:t>Section</w:t>
      </w:r>
      <w:r>
        <w:rPr>
          <w:spacing w:val="-12"/>
        </w:rPr>
        <w:t> </w:t>
      </w:r>
      <w:r>
        <w:rPr/>
        <w:t>III</w:t>
      </w:r>
      <w:r>
        <w:rPr>
          <w:spacing w:val="-15"/>
        </w:rPr>
        <w:t> </w:t>
      </w:r>
      <w:r>
        <w:rPr/>
        <w:t>on</w:t>
      </w:r>
      <w:r>
        <w:rPr>
          <w:spacing w:val="-13"/>
        </w:rPr>
        <w:t> </w:t>
      </w:r>
      <w:r>
        <w:rPr/>
        <w:t>Graduate</w:t>
      </w:r>
      <w:r>
        <w:rPr>
          <w:spacing w:val="-14"/>
        </w:rPr>
        <w:t> </w:t>
      </w:r>
      <w:r>
        <w:rPr/>
        <w:t>Program</w:t>
      </w:r>
      <w:r>
        <w:rPr>
          <w:spacing w:val="-13"/>
        </w:rPr>
        <w:t> </w:t>
      </w:r>
      <w:r>
        <w:rPr/>
        <w:t>Best</w:t>
      </w:r>
      <w:r>
        <w:rPr>
          <w:spacing w:val="-12"/>
        </w:rPr>
        <w:t> </w:t>
      </w:r>
      <w:r>
        <w:rPr/>
        <w:t>Practices,</w:t>
      </w:r>
      <w:r>
        <w:rPr>
          <w:spacing w:val="-10"/>
        </w:rPr>
        <w:t> </w:t>
      </w:r>
      <w:r>
        <w:rPr/>
        <w:t>many</w:t>
      </w:r>
      <w:r>
        <w:rPr>
          <w:spacing w:val="-15"/>
        </w:rPr>
        <w:t> </w:t>
      </w:r>
      <w:r>
        <w:rPr/>
        <w:t>of</w:t>
      </w:r>
      <w:r>
        <w:rPr>
          <w:spacing w:val="-14"/>
        </w:rPr>
        <w:t> </w:t>
      </w:r>
      <w:r>
        <w:rPr/>
        <w:t>the</w:t>
      </w:r>
      <w:r>
        <w:rPr>
          <w:spacing w:val="-14"/>
        </w:rPr>
        <w:t> </w:t>
      </w:r>
      <w:r>
        <w:rPr/>
        <w:t>humanities doctoral programs have introduced initiatives to reduce the TTD. However, the % doctoral completion declined from 62% to 57% over the same time period. This trend is undesirable and represents a future challenge for programs to address. The doctoral program updates in this disciplinary area describe efforts to improve the TTD (and % completion) such as enhanced mentoring and annual progress reviews. Many programs are also exploring interdisciplinary research initiatives, such as digital humanities and enhanced career/professional development activities</w:t>
      </w:r>
      <w:r>
        <w:rPr>
          <w:spacing w:val="-8"/>
        </w:rPr>
        <w:t> </w:t>
      </w:r>
      <w:r>
        <w:rPr/>
        <w:t>for</w:t>
      </w:r>
      <w:r>
        <w:rPr>
          <w:spacing w:val="-10"/>
        </w:rPr>
        <w:t> </w:t>
      </w:r>
      <w:r>
        <w:rPr/>
        <w:t>their</w:t>
      </w:r>
      <w:r>
        <w:rPr>
          <w:spacing w:val="-9"/>
        </w:rPr>
        <w:t> </w:t>
      </w:r>
      <w:r>
        <w:rPr/>
        <w:t>graduate</w:t>
      </w:r>
      <w:r>
        <w:rPr>
          <w:spacing w:val="-9"/>
        </w:rPr>
        <w:t> </w:t>
      </w:r>
      <w:r>
        <w:rPr/>
        <w:t>students.</w:t>
      </w:r>
      <w:r>
        <w:rPr>
          <w:spacing w:val="-6"/>
        </w:rPr>
        <w:t> </w:t>
      </w:r>
      <w:r>
        <w:rPr/>
        <w:t>Several</w:t>
      </w:r>
      <w:r>
        <w:rPr>
          <w:spacing w:val="-8"/>
        </w:rPr>
        <w:t> </w:t>
      </w:r>
      <w:r>
        <w:rPr/>
        <w:t>programs</w:t>
      </w:r>
      <w:r>
        <w:rPr>
          <w:spacing w:val="-8"/>
        </w:rPr>
        <w:t> </w:t>
      </w:r>
      <w:r>
        <w:rPr/>
        <w:t>are</w:t>
      </w:r>
      <w:r>
        <w:rPr>
          <w:spacing w:val="-10"/>
        </w:rPr>
        <w:t> </w:t>
      </w:r>
      <w:r>
        <w:rPr/>
        <w:t>actively</w:t>
      </w:r>
      <w:r>
        <w:rPr>
          <w:spacing w:val="-13"/>
        </w:rPr>
        <w:t> </w:t>
      </w:r>
      <w:r>
        <w:rPr/>
        <w:t>considering</w:t>
      </w:r>
      <w:r>
        <w:rPr>
          <w:spacing w:val="-8"/>
        </w:rPr>
        <w:t> </w:t>
      </w:r>
      <w:r>
        <w:rPr/>
        <w:t>the</w:t>
      </w:r>
      <w:r>
        <w:rPr>
          <w:spacing w:val="-8"/>
        </w:rPr>
        <w:t> </w:t>
      </w:r>
      <w:r>
        <w:rPr/>
        <w:t>optimal</w:t>
      </w:r>
      <w:r>
        <w:rPr>
          <w:spacing w:val="-8"/>
        </w:rPr>
        <w:t> </w:t>
      </w:r>
      <w:r>
        <w:rPr/>
        <w:t>size</w:t>
      </w:r>
      <w:r>
        <w:rPr>
          <w:spacing w:val="-9"/>
        </w:rPr>
        <w:t> </w:t>
      </w:r>
      <w:r>
        <w:rPr/>
        <w:t>of their doctoral programs. Strengths are noted in Art and Art History, Music, Communication Studies, Journalism and Mass Communication, and Spanish. Both Linguistics and Classics are small doctoral programs with low completion rates, and limited placement data although median TTD has improved in both cases.</w:t>
      </w:r>
    </w:p>
    <w:p>
      <w:pPr>
        <w:pStyle w:val="BodyText"/>
        <w:spacing w:before="275"/>
        <w:ind w:left="1080" w:right="715"/>
        <w:jc w:val="both"/>
      </w:pPr>
      <w:r>
        <w:rPr>
          <w:b/>
          <w:i/>
        </w:rPr>
        <w:t>Social Sciences: </w:t>
      </w:r>
      <w:r>
        <w:rPr/>
        <w:t>The overall % doctoral completion and median TTD for the social science doctoral</w:t>
      </w:r>
      <w:r>
        <w:rPr>
          <w:spacing w:val="-3"/>
        </w:rPr>
        <w:t> </w:t>
      </w:r>
      <w:r>
        <w:rPr/>
        <w:t>programs</w:t>
      </w:r>
      <w:r>
        <w:rPr>
          <w:spacing w:val="-3"/>
        </w:rPr>
        <w:t> </w:t>
      </w:r>
      <w:r>
        <w:rPr/>
        <w:t>have</w:t>
      </w:r>
      <w:r>
        <w:rPr>
          <w:spacing w:val="-5"/>
        </w:rPr>
        <w:t> </w:t>
      </w:r>
      <w:r>
        <w:rPr/>
        <w:t>remained</w:t>
      </w:r>
      <w:r>
        <w:rPr>
          <w:spacing w:val="-3"/>
        </w:rPr>
        <w:t> </w:t>
      </w:r>
      <w:r>
        <w:rPr/>
        <w:t>remarkably</w:t>
      </w:r>
      <w:r>
        <w:rPr>
          <w:spacing w:val="-8"/>
        </w:rPr>
        <w:t> </w:t>
      </w:r>
      <w:r>
        <w:rPr/>
        <w:t>constant</w:t>
      </w:r>
      <w:r>
        <w:rPr>
          <w:spacing w:val="-3"/>
        </w:rPr>
        <w:t> </w:t>
      </w:r>
      <w:r>
        <w:rPr/>
        <w:t>over</w:t>
      </w:r>
      <w:r>
        <w:rPr>
          <w:spacing w:val="-3"/>
        </w:rPr>
        <w:t> </w:t>
      </w:r>
      <w:r>
        <w:rPr/>
        <w:t>this</w:t>
      </w:r>
      <w:r>
        <w:rPr>
          <w:spacing w:val="-3"/>
        </w:rPr>
        <w:t> </w:t>
      </w:r>
      <w:r>
        <w:rPr/>
        <w:t>time</w:t>
      </w:r>
      <w:r>
        <w:rPr>
          <w:spacing w:val="-4"/>
        </w:rPr>
        <w:t> </w:t>
      </w:r>
      <w:r>
        <w:rPr/>
        <w:t>period</w:t>
      </w:r>
      <w:r>
        <w:rPr>
          <w:spacing w:val="-3"/>
        </w:rPr>
        <w:t> </w:t>
      </w:r>
      <w:r>
        <w:rPr/>
        <w:t>at</w:t>
      </w:r>
      <w:r>
        <w:rPr>
          <w:spacing w:val="-1"/>
        </w:rPr>
        <w:t> </w:t>
      </w:r>
      <w:r>
        <w:rPr/>
        <w:t>~62%</w:t>
      </w:r>
      <w:r>
        <w:rPr>
          <w:spacing w:val="-4"/>
        </w:rPr>
        <w:t> </w:t>
      </w:r>
      <w:r>
        <w:rPr/>
        <w:t>and</w:t>
      </w:r>
      <w:r>
        <w:rPr>
          <w:spacing w:val="-3"/>
        </w:rPr>
        <w:t> </w:t>
      </w:r>
      <w:r>
        <w:rPr/>
        <w:t>6 years, respectively. Several programs have started to encourage students to progress from the Master’s degree to the PhD as a strategy to improve % doctoral completion. The subcommittee recommended</w:t>
      </w:r>
      <w:r>
        <w:rPr>
          <w:spacing w:val="-11"/>
        </w:rPr>
        <w:t> </w:t>
      </w:r>
      <w:r>
        <w:rPr/>
        <w:t>that</w:t>
      </w:r>
      <w:r>
        <w:rPr>
          <w:spacing w:val="-10"/>
        </w:rPr>
        <w:t> </w:t>
      </w:r>
      <w:r>
        <w:rPr/>
        <w:t>the</w:t>
      </w:r>
      <w:r>
        <w:rPr>
          <w:spacing w:val="-11"/>
        </w:rPr>
        <w:t> </w:t>
      </w:r>
      <w:r>
        <w:rPr/>
        <w:t>Graduate</w:t>
      </w:r>
      <w:r>
        <w:rPr>
          <w:spacing w:val="-11"/>
        </w:rPr>
        <w:t> </w:t>
      </w:r>
      <w:r>
        <w:rPr/>
        <w:t>College</w:t>
      </w:r>
      <w:r>
        <w:rPr>
          <w:spacing w:val="-12"/>
        </w:rPr>
        <w:t> </w:t>
      </w:r>
      <w:r>
        <w:rPr/>
        <w:t>provide</w:t>
      </w:r>
      <w:r>
        <w:rPr>
          <w:spacing w:val="-8"/>
        </w:rPr>
        <w:t> </w:t>
      </w:r>
      <w:r>
        <w:rPr/>
        <w:t>clarification</w:t>
      </w:r>
      <w:r>
        <w:rPr>
          <w:spacing w:val="-10"/>
        </w:rPr>
        <w:t> </w:t>
      </w:r>
      <w:r>
        <w:rPr/>
        <w:t>on</w:t>
      </w:r>
      <w:r>
        <w:rPr>
          <w:spacing w:val="-11"/>
        </w:rPr>
        <w:t> </w:t>
      </w:r>
      <w:r>
        <w:rPr/>
        <w:t>the</w:t>
      </w:r>
      <w:r>
        <w:rPr>
          <w:spacing w:val="-11"/>
        </w:rPr>
        <w:t> </w:t>
      </w:r>
      <w:r>
        <w:rPr/>
        <w:t>strategy</w:t>
      </w:r>
      <w:r>
        <w:rPr>
          <w:spacing w:val="-12"/>
        </w:rPr>
        <w:t> </w:t>
      </w:r>
      <w:r>
        <w:rPr/>
        <w:t>of</w:t>
      </w:r>
      <w:r>
        <w:rPr>
          <w:spacing w:val="-11"/>
        </w:rPr>
        <w:t> </w:t>
      </w:r>
      <w:r>
        <w:rPr/>
        <w:t>using</w:t>
      </w:r>
      <w:r>
        <w:rPr>
          <w:spacing w:val="-12"/>
        </w:rPr>
        <w:t> </w:t>
      </w:r>
      <w:r>
        <w:rPr/>
        <w:t>the</w:t>
      </w:r>
      <w:r>
        <w:rPr>
          <w:spacing w:val="-11"/>
        </w:rPr>
        <w:t> </w:t>
      </w:r>
      <w:r>
        <w:rPr/>
        <w:t>Master’s Degree</w:t>
      </w:r>
      <w:r>
        <w:rPr>
          <w:spacing w:val="-13"/>
        </w:rPr>
        <w:t> </w:t>
      </w:r>
      <w:r>
        <w:rPr/>
        <w:t>as</w:t>
      </w:r>
      <w:r>
        <w:rPr>
          <w:spacing w:val="-9"/>
        </w:rPr>
        <w:t> </w:t>
      </w:r>
      <w:r>
        <w:rPr/>
        <w:t>a</w:t>
      </w:r>
      <w:r>
        <w:rPr>
          <w:spacing w:val="-13"/>
        </w:rPr>
        <w:t> </w:t>
      </w:r>
      <w:r>
        <w:rPr/>
        <w:t>degree</w:t>
      </w:r>
      <w:r>
        <w:rPr>
          <w:spacing w:val="-11"/>
        </w:rPr>
        <w:t> </w:t>
      </w:r>
      <w:r>
        <w:rPr/>
        <w:t>for</w:t>
      </w:r>
      <w:r>
        <w:rPr>
          <w:spacing w:val="-13"/>
        </w:rPr>
        <w:t> </w:t>
      </w:r>
      <w:r>
        <w:rPr/>
        <w:t>progression</w:t>
      </w:r>
      <w:r>
        <w:rPr>
          <w:spacing w:val="-12"/>
        </w:rPr>
        <w:t> </w:t>
      </w:r>
      <w:r>
        <w:rPr/>
        <w:t>to</w:t>
      </w:r>
      <w:r>
        <w:rPr>
          <w:spacing w:val="-12"/>
        </w:rPr>
        <w:t> </w:t>
      </w:r>
      <w:r>
        <w:rPr/>
        <w:t>the</w:t>
      </w:r>
      <w:r>
        <w:rPr>
          <w:spacing w:val="-13"/>
        </w:rPr>
        <w:t> </w:t>
      </w:r>
      <w:r>
        <w:rPr/>
        <w:t>PhD.</w:t>
      </w:r>
      <w:r>
        <w:rPr>
          <w:spacing w:val="-12"/>
        </w:rPr>
        <w:t> </w:t>
      </w:r>
      <w:r>
        <w:rPr/>
        <w:t>This</w:t>
      </w:r>
      <w:r>
        <w:rPr>
          <w:spacing w:val="-12"/>
        </w:rPr>
        <w:t> </w:t>
      </w:r>
      <w:r>
        <w:rPr/>
        <w:t>will</w:t>
      </w:r>
      <w:r>
        <w:rPr>
          <w:spacing w:val="-11"/>
        </w:rPr>
        <w:t> </w:t>
      </w:r>
      <w:r>
        <w:rPr/>
        <w:t>be</w:t>
      </w:r>
      <w:r>
        <w:rPr>
          <w:spacing w:val="-13"/>
        </w:rPr>
        <w:t> </w:t>
      </w:r>
      <w:r>
        <w:rPr/>
        <w:t>discussed</w:t>
      </w:r>
      <w:r>
        <w:rPr>
          <w:spacing w:val="-12"/>
        </w:rPr>
        <w:t> </w:t>
      </w:r>
      <w:r>
        <w:rPr/>
        <w:t>in</w:t>
      </w:r>
      <w:r>
        <w:rPr>
          <w:spacing w:val="-12"/>
        </w:rPr>
        <w:t> </w:t>
      </w:r>
      <w:r>
        <w:rPr/>
        <w:t>Section</w:t>
      </w:r>
      <w:r>
        <w:rPr>
          <w:spacing w:val="-9"/>
        </w:rPr>
        <w:t> </w:t>
      </w:r>
      <w:r>
        <w:rPr/>
        <w:t>III.B</w:t>
      </w:r>
      <w:r>
        <w:rPr>
          <w:spacing w:val="-11"/>
        </w:rPr>
        <w:t> </w:t>
      </w:r>
      <w:r>
        <w:rPr/>
        <w:t>of</w:t>
      </w:r>
      <w:r>
        <w:rPr>
          <w:spacing w:val="-13"/>
        </w:rPr>
        <w:t> </w:t>
      </w:r>
      <w:r>
        <w:rPr/>
        <w:t>the</w:t>
      </w:r>
      <w:r>
        <w:rPr>
          <w:spacing w:val="-10"/>
        </w:rPr>
        <w:t> </w:t>
      </w:r>
      <w:r>
        <w:rPr/>
        <w:t>report. The Political Science program update describes innovative curricular and funding changes. Psychology</w:t>
      </w:r>
      <w:r>
        <w:rPr>
          <w:spacing w:val="-14"/>
        </w:rPr>
        <w:t> </w:t>
      </w:r>
      <w:r>
        <w:rPr/>
        <w:t>continues</w:t>
      </w:r>
      <w:r>
        <w:rPr>
          <w:spacing w:val="-12"/>
        </w:rPr>
        <w:t> </w:t>
      </w:r>
      <w:r>
        <w:rPr/>
        <w:t>to</w:t>
      </w:r>
      <w:r>
        <w:rPr>
          <w:spacing w:val="-9"/>
        </w:rPr>
        <w:t> </w:t>
      </w:r>
      <w:r>
        <w:rPr/>
        <w:t>be</w:t>
      </w:r>
      <w:r>
        <w:rPr>
          <w:spacing w:val="-13"/>
        </w:rPr>
        <w:t> </w:t>
      </w:r>
      <w:r>
        <w:rPr/>
        <w:t>a</w:t>
      </w:r>
      <w:r>
        <w:rPr>
          <w:spacing w:val="-11"/>
        </w:rPr>
        <w:t> </w:t>
      </w:r>
      <w:r>
        <w:rPr/>
        <w:t>highly</w:t>
      </w:r>
      <w:r>
        <w:rPr>
          <w:spacing w:val="-14"/>
        </w:rPr>
        <w:t> </w:t>
      </w:r>
      <w:r>
        <w:rPr/>
        <w:t>ranked</w:t>
      </w:r>
      <w:r>
        <w:rPr>
          <w:spacing w:val="-9"/>
        </w:rPr>
        <w:t> </w:t>
      </w:r>
      <w:r>
        <w:rPr/>
        <w:t>doctoral</w:t>
      </w:r>
      <w:r>
        <w:rPr>
          <w:spacing w:val="-12"/>
        </w:rPr>
        <w:t> </w:t>
      </w:r>
      <w:r>
        <w:rPr/>
        <w:t>program</w:t>
      </w:r>
      <w:r>
        <w:rPr>
          <w:spacing w:val="-12"/>
        </w:rPr>
        <w:t> </w:t>
      </w:r>
      <w:r>
        <w:rPr/>
        <w:t>with</w:t>
      </w:r>
      <w:r>
        <w:rPr>
          <w:spacing w:val="-9"/>
        </w:rPr>
        <w:t> </w:t>
      </w:r>
      <w:r>
        <w:rPr/>
        <w:t>a</w:t>
      </w:r>
      <w:r>
        <w:rPr>
          <w:spacing w:val="-13"/>
        </w:rPr>
        <w:t> </w:t>
      </w:r>
      <w:r>
        <w:rPr/>
        <w:t>successful</w:t>
      </w:r>
      <w:r>
        <w:rPr>
          <w:spacing w:val="-12"/>
        </w:rPr>
        <w:t> </w:t>
      </w:r>
      <w:r>
        <w:rPr/>
        <w:t>funding</w:t>
      </w:r>
      <w:r>
        <w:rPr>
          <w:spacing w:val="-14"/>
        </w:rPr>
        <w:t> </w:t>
      </w:r>
      <w:r>
        <w:rPr/>
        <w:t>model</w:t>
      </w:r>
      <w:r>
        <w:rPr>
          <w:spacing w:val="-10"/>
        </w:rPr>
        <w:t> </w:t>
      </w:r>
      <w:r>
        <w:rPr/>
        <w:t>and an innovative program of study. Finance, Accounting, and Management and Organizations are also</w:t>
      </w:r>
      <w:r>
        <w:rPr>
          <w:spacing w:val="-13"/>
        </w:rPr>
        <w:t> </w:t>
      </w:r>
      <w:r>
        <w:rPr/>
        <w:t>recognized</w:t>
      </w:r>
      <w:r>
        <w:rPr>
          <w:spacing w:val="-13"/>
        </w:rPr>
        <w:t> </w:t>
      </w:r>
      <w:r>
        <w:rPr/>
        <w:t>as</w:t>
      </w:r>
      <w:r>
        <w:rPr>
          <w:spacing w:val="-11"/>
        </w:rPr>
        <w:t> </w:t>
      </w:r>
      <w:r>
        <w:rPr/>
        <w:t>commendable</w:t>
      </w:r>
      <w:r>
        <w:rPr>
          <w:spacing w:val="-14"/>
        </w:rPr>
        <w:t> </w:t>
      </w:r>
      <w:r>
        <w:rPr/>
        <w:t>programs.</w:t>
      </w:r>
      <w:r>
        <w:rPr>
          <w:spacing w:val="-12"/>
        </w:rPr>
        <w:t> </w:t>
      </w:r>
      <w:r>
        <w:rPr/>
        <w:t>Economics</w:t>
      </w:r>
      <w:r>
        <w:rPr>
          <w:spacing w:val="-13"/>
        </w:rPr>
        <w:t> </w:t>
      </w:r>
      <w:r>
        <w:rPr/>
        <w:t>is</w:t>
      </w:r>
      <w:r>
        <w:rPr>
          <w:spacing w:val="-13"/>
        </w:rPr>
        <w:t> </w:t>
      </w:r>
      <w:r>
        <w:rPr/>
        <w:t>viewed</w:t>
      </w:r>
      <w:r>
        <w:rPr>
          <w:spacing w:val="-13"/>
        </w:rPr>
        <w:t> </w:t>
      </w:r>
      <w:r>
        <w:rPr/>
        <w:t>as</w:t>
      </w:r>
      <w:r>
        <w:rPr>
          <w:spacing w:val="-13"/>
        </w:rPr>
        <w:t> </w:t>
      </w:r>
      <w:r>
        <w:rPr/>
        <w:t>having</w:t>
      </w:r>
      <w:r>
        <w:rPr>
          <w:spacing w:val="-13"/>
        </w:rPr>
        <w:t> </w:t>
      </w:r>
      <w:r>
        <w:rPr/>
        <w:t>weak</w:t>
      </w:r>
      <w:r>
        <w:rPr>
          <w:spacing w:val="-12"/>
        </w:rPr>
        <w:t> </w:t>
      </w:r>
      <w:r>
        <w:rPr/>
        <w:t>graduate</w:t>
      </w:r>
      <w:r>
        <w:rPr>
          <w:spacing w:val="-12"/>
        </w:rPr>
        <w:t> </w:t>
      </w:r>
      <w:r>
        <w:rPr/>
        <w:t>student success</w:t>
      </w:r>
      <w:r>
        <w:rPr>
          <w:spacing w:val="-15"/>
        </w:rPr>
        <w:t> </w:t>
      </w:r>
      <w:r>
        <w:rPr/>
        <w:t>indicators</w:t>
      </w:r>
      <w:r>
        <w:rPr>
          <w:spacing w:val="-12"/>
        </w:rPr>
        <w:t> </w:t>
      </w:r>
      <w:r>
        <w:rPr/>
        <w:t>and</w:t>
      </w:r>
      <w:r>
        <w:rPr>
          <w:spacing w:val="-13"/>
        </w:rPr>
        <w:t> </w:t>
      </w:r>
      <w:r>
        <w:rPr/>
        <w:t>little</w:t>
      </w:r>
      <w:r>
        <w:rPr>
          <w:spacing w:val="-14"/>
        </w:rPr>
        <w:t> </w:t>
      </w:r>
      <w:r>
        <w:rPr/>
        <w:t>evidence</w:t>
      </w:r>
      <w:r>
        <w:rPr>
          <w:spacing w:val="-14"/>
        </w:rPr>
        <w:t> </w:t>
      </w:r>
      <w:r>
        <w:rPr/>
        <w:t>of</w:t>
      </w:r>
      <w:r>
        <w:rPr>
          <w:spacing w:val="-14"/>
        </w:rPr>
        <w:t> </w:t>
      </w:r>
      <w:r>
        <w:rPr/>
        <w:t>initiatives</w:t>
      </w:r>
      <w:r>
        <w:rPr>
          <w:spacing w:val="-13"/>
        </w:rPr>
        <w:t> </w:t>
      </w:r>
      <w:r>
        <w:rPr/>
        <w:t>to</w:t>
      </w:r>
      <w:r>
        <w:rPr>
          <w:spacing w:val="-13"/>
        </w:rPr>
        <w:t> </w:t>
      </w:r>
      <w:r>
        <w:rPr/>
        <w:t>address</w:t>
      </w:r>
      <w:r>
        <w:rPr>
          <w:spacing w:val="-13"/>
        </w:rPr>
        <w:t> </w:t>
      </w:r>
      <w:r>
        <w:rPr/>
        <w:t>the</w:t>
      </w:r>
      <w:r>
        <w:rPr>
          <w:spacing w:val="-12"/>
        </w:rPr>
        <w:t> </w:t>
      </w:r>
      <w:r>
        <w:rPr/>
        <w:t>underlying</w:t>
      </w:r>
      <w:r>
        <w:rPr>
          <w:spacing w:val="-15"/>
        </w:rPr>
        <w:t> </w:t>
      </w:r>
      <w:r>
        <w:rPr/>
        <w:t>issues.</w:t>
      </w:r>
      <w:r>
        <w:rPr>
          <w:spacing w:val="-12"/>
        </w:rPr>
        <w:t> </w:t>
      </w:r>
      <w:r>
        <w:rPr/>
        <w:t>Geography</w:t>
      </w:r>
      <w:r>
        <w:rPr>
          <w:spacing w:val="-15"/>
        </w:rPr>
        <w:t> </w:t>
      </w:r>
      <w:r>
        <w:rPr/>
        <w:t>has low completion rates and an overall downward program trajectory that concerned the subcommittee.</w:t>
      </w:r>
      <w:r>
        <w:rPr>
          <w:spacing w:val="-9"/>
        </w:rPr>
        <w:t> </w:t>
      </w:r>
      <w:r>
        <w:rPr/>
        <w:t>Second</w:t>
      </w:r>
      <w:r>
        <w:rPr>
          <w:spacing w:val="-7"/>
        </w:rPr>
        <w:t> </w:t>
      </w:r>
      <w:r>
        <w:rPr/>
        <w:t>Language</w:t>
      </w:r>
      <w:r>
        <w:rPr>
          <w:spacing w:val="-10"/>
        </w:rPr>
        <w:t> </w:t>
      </w:r>
      <w:r>
        <w:rPr/>
        <w:t>Acquisition</w:t>
      </w:r>
      <w:r>
        <w:rPr>
          <w:spacing w:val="-7"/>
        </w:rPr>
        <w:t> </w:t>
      </w:r>
      <w:r>
        <w:rPr/>
        <w:t>is</w:t>
      </w:r>
      <w:r>
        <w:rPr>
          <w:spacing w:val="-9"/>
        </w:rPr>
        <w:t> </w:t>
      </w:r>
      <w:r>
        <w:rPr/>
        <w:t>viewed</w:t>
      </w:r>
      <w:r>
        <w:rPr>
          <w:spacing w:val="-9"/>
        </w:rPr>
        <w:t> </w:t>
      </w:r>
      <w:r>
        <w:rPr/>
        <w:t>as</w:t>
      </w:r>
      <w:r>
        <w:rPr>
          <w:spacing w:val="-6"/>
        </w:rPr>
        <w:t> </w:t>
      </w:r>
      <w:r>
        <w:rPr/>
        <w:t>a</w:t>
      </w:r>
      <w:r>
        <w:rPr>
          <w:spacing w:val="-10"/>
        </w:rPr>
        <w:t> </w:t>
      </w:r>
      <w:r>
        <w:rPr/>
        <w:t>program</w:t>
      </w:r>
      <w:r>
        <w:rPr>
          <w:spacing w:val="-8"/>
        </w:rPr>
        <w:t> </w:t>
      </w:r>
      <w:r>
        <w:rPr/>
        <w:t>with</w:t>
      </w:r>
      <w:r>
        <w:rPr>
          <w:spacing w:val="-9"/>
        </w:rPr>
        <w:t> </w:t>
      </w:r>
      <w:r>
        <w:rPr/>
        <w:t>strong</w:t>
      </w:r>
      <w:r>
        <w:rPr>
          <w:spacing w:val="-9"/>
        </w:rPr>
        <w:t> </w:t>
      </w:r>
      <w:r>
        <w:rPr/>
        <w:t>graduate</w:t>
      </w:r>
      <w:r>
        <w:rPr>
          <w:spacing w:val="-10"/>
        </w:rPr>
        <w:t> </w:t>
      </w:r>
      <w:r>
        <w:rPr/>
        <w:t>student success metrics but also struggles to maintain sufficient faculty resources.</w:t>
      </w:r>
    </w:p>
    <w:p>
      <w:pPr>
        <w:pStyle w:val="BodyText"/>
        <w:spacing w:before="1"/>
      </w:pPr>
    </w:p>
    <w:p>
      <w:pPr>
        <w:pStyle w:val="BodyText"/>
        <w:ind w:left="1080" w:right="712"/>
        <w:jc w:val="both"/>
      </w:pPr>
      <w:r>
        <w:rPr>
          <w:b/>
          <w:i/>
        </w:rPr>
        <w:t>Mathematical,</w:t>
      </w:r>
      <w:r>
        <w:rPr>
          <w:b/>
          <w:i/>
          <w:spacing w:val="-15"/>
        </w:rPr>
        <w:t> </w:t>
      </w:r>
      <w:r>
        <w:rPr>
          <w:b/>
          <w:i/>
        </w:rPr>
        <w:t>Physical</w:t>
      </w:r>
      <w:r>
        <w:rPr>
          <w:b/>
          <w:i/>
          <w:spacing w:val="-15"/>
        </w:rPr>
        <w:t> </w:t>
      </w:r>
      <w:r>
        <w:rPr>
          <w:b/>
          <w:i/>
        </w:rPr>
        <w:t>Sciences,</w:t>
      </w:r>
      <w:r>
        <w:rPr>
          <w:b/>
          <w:i/>
          <w:spacing w:val="-15"/>
        </w:rPr>
        <w:t> </w:t>
      </w:r>
      <w:r>
        <w:rPr>
          <w:b/>
          <w:i/>
        </w:rPr>
        <w:t>and</w:t>
      </w:r>
      <w:r>
        <w:rPr>
          <w:b/>
          <w:i/>
          <w:spacing w:val="-15"/>
        </w:rPr>
        <w:t> </w:t>
      </w:r>
      <w:r>
        <w:rPr>
          <w:b/>
          <w:i/>
        </w:rPr>
        <w:t>Engineering:</w:t>
      </w:r>
      <w:r>
        <w:rPr>
          <w:b/>
          <w:i/>
          <w:spacing w:val="-15"/>
        </w:rPr>
        <w:t> </w:t>
      </w:r>
      <w:r>
        <w:rPr/>
        <w:t>The</w:t>
      </w:r>
      <w:r>
        <w:rPr>
          <w:spacing w:val="-15"/>
        </w:rPr>
        <w:t> </w:t>
      </w:r>
      <w:r>
        <w:rPr/>
        <w:t>majority</w:t>
      </w:r>
      <w:r>
        <w:rPr>
          <w:spacing w:val="-15"/>
        </w:rPr>
        <w:t> </w:t>
      </w:r>
      <w:r>
        <w:rPr/>
        <w:t>of</w:t>
      </w:r>
      <w:r>
        <w:rPr>
          <w:spacing w:val="-15"/>
        </w:rPr>
        <w:t> </w:t>
      </w:r>
      <w:r>
        <w:rPr/>
        <w:t>programs</w:t>
      </w:r>
      <w:r>
        <w:rPr>
          <w:spacing w:val="-15"/>
        </w:rPr>
        <w:t> </w:t>
      </w:r>
      <w:r>
        <w:rPr/>
        <w:t>in</w:t>
      </w:r>
      <w:r>
        <w:rPr>
          <w:spacing w:val="-15"/>
        </w:rPr>
        <w:t> </w:t>
      </w:r>
      <w:r>
        <w:rPr/>
        <w:t>this</w:t>
      </w:r>
      <w:r>
        <w:rPr>
          <w:spacing w:val="-15"/>
        </w:rPr>
        <w:t> </w:t>
      </w:r>
      <w:r>
        <w:rPr/>
        <w:t>disciplinary group</w:t>
      </w:r>
      <w:r>
        <w:rPr>
          <w:spacing w:val="-12"/>
        </w:rPr>
        <w:t> </w:t>
      </w:r>
      <w:r>
        <w:rPr/>
        <w:t>are</w:t>
      </w:r>
      <w:r>
        <w:rPr>
          <w:spacing w:val="-14"/>
        </w:rPr>
        <w:t> </w:t>
      </w:r>
      <w:r>
        <w:rPr/>
        <w:t>in</w:t>
      </w:r>
      <w:r>
        <w:rPr>
          <w:spacing w:val="-12"/>
        </w:rPr>
        <w:t> </w:t>
      </w:r>
      <w:r>
        <w:rPr/>
        <w:t>the</w:t>
      </w:r>
      <w:r>
        <w:rPr>
          <w:spacing w:val="-13"/>
        </w:rPr>
        <w:t> </w:t>
      </w:r>
      <w:r>
        <w:rPr/>
        <w:t>commendable</w:t>
      </w:r>
      <w:r>
        <w:rPr>
          <w:spacing w:val="-13"/>
        </w:rPr>
        <w:t> </w:t>
      </w:r>
      <w:r>
        <w:rPr/>
        <w:t>category</w:t>
      </w:r>
      <w:r>
        <w:rPr>
          <w:spacing w:val="-15"/>
        </w:rPr>
        <w:t> </w:t>
      </w:r>
      <w:r>
        <w:rPr/>
        <w:t>and</w:t>
      </w:r>
      <w:r>
        <w:rPr>
          <w:spacing w:val="-10"/>
        </w:rPr>
        <w:t> </w:t>
      </w:r>
      <w:r>
        <w:rPr/>
        <w:t>exhibit</w:t>
      </w:r>
      <w:r>
        <w:rPr>
          <w:spacing w:val="-11"/>
        </w:rPr>
        <w:t> </w:t>
      </w:r>
      <w:r>
        <w:rPr/>
        <w:t>strong</w:t>
      </w:r>
      <w:r>
        <w:rPr>
          <w:spacing w:val="-14"/>
        </w:rPr>
        <w:t> </w:t>
      </w:r>
      <w:r>
        <w:rPr/>
        <w:t>student</w:t>
      </w:r>
      <w:r>
        <w:rPr>
          <w:spacing w:val="-12"/>
        </w:rPr>
        <w:t> </w:t>
      </w:r>
      <w:r>
        <w:rPr/>
        <w:t>success</w:t>
      </w:r>
      <w:r>
        <w:rPr>
          <w:spacing w:val="-12"/>
        </w:rPr>
        <w:t> </w:t>
      </w:r>
      <w:r>
        <w:rPr/>
        <w:t>metrics.</w:t>
      </w:r>
      <w:r>
        <w:rPr>
          <w:spacing w:val="-11"/>
        </w:rPr>
        <w:t> </w:t>
      </w:r>
      <w:r>
        <w:rPr/>
        <w:t>The</w:t>
      </w:r>
      <w:r>
        <w:rPr>
          <w:spacing w:val="-13"/>
        </w:rPr>
        <w:t> </w:t>
      </w:r>
      <w:r>
        <w:rPr/>
        <w:t>%</w:t>
      </w:r>
      <w:r>
        <w:rPr>
          <w:spacing w:val="-13"/>
        </w:rPr>
        <w:t> </w:t>
      </w:r>
      <w:r>
        <w:rPr/>
        <w:t>doctoral completion for the Mathematical, Physical Sciences, and Engineering has increased significantly from 53% to 65% over the 1996-2008 time period and the median time to degree has remained approximately</w:t>
      </w:r>
      <w:r>
        <w:rPr>
          <w:spacing w:val="-15"/>
        </w:rPr>
        <w:t> </w:t>
      </w:r>
      <w:r>
        <w:rPr/>
        <w:t>constant</w:t>
      </w:r>
      <w:r>
        <w:rPr>
          <w:spacing w:val="-15"/>
        </w:rPr>
        <w:t> </w:t>
      </w:r>
      <w:r>
        <w:rPr/>
        <w:t>at</w:t>
      </w:r>
      <w:r>
        <w:rPr>
          <w:spacing w:val="-15"/>
        </w:rPr>
        <w:t> </w:t>
      </w:r>
      <w:r>
        <w:rPr/>
        <w:t>5.3</w:t>
      </w:r>
      <w:r>
        <w:rPr>
          <w:spacing w:val="-10"/>
        </w:rPr>
        <w:t> </w:t>
      </w:r>
      <w:r>
        <w:rPr/>
        <w:t>years.</w:t>
      </w:r>
      <w:r>
        <w:rPr>
          <w:spacing w:val="-14"/>
        </w:rPr>
        <w:t> </w:t>
      </w:r>
      <w:r>
        <w:rPr/>
        <w:t>Programs</w:t>
      </w:r>
      <w:r>
        <w:rPr>
          <w:spacing w:val="-14"/>
        </w:rPr>
        <w:t> </w:t>
      </w:r>
      <w:r>
        <w:rPr/>
        <w:t>such</w:t>
      </w:r>
      <w:r>
        <w:rPr>
          <w:spacing w:val="-14"/>
        </w:rPr>
        <w:t> </w:t>
      </w:r>
      <w:r>
        <w:rPr/>
        <w:t>as</w:t>
      </w:r>
      <w:r>
        <w:rPr>
          <w:spacing w:val="-14"/>
        </w:rPr>
        <w:t> </w:t>
      </w:r>
      <w:r>
        <w:rPr/>
        <w:t>Physics</w:t>
      </w:r>
      <w:r>
        <w:rPr>
          <w:spacing w:val="-12"/>
        </w:rPr>
        <w:t> </w:t>
      </w:r>
      <w:r>
        <w:rPr/>
        <w:t>and</w:t>
      </w:r>
      <w:r>
        <w:rPr>
          <w:spacing w:val="-14"/>
        </w:rPr>
        <w:t> </w:t>
      </w:r>
      <w:r>
        <w:rPr/>
        <w:t>Computer</w:t>
      </w:r>
      <w:r>
        <w:rPr>
          <w:spacing w:val="-15"/>
        </w:rPr>
        <w:t> </w:t>
      </w:r>
      <w:r>
        <w:rPr/>
        <w:t>Science</w:t>
      </w:r>
      <w:r>
        <w:rPr>
          <w:spacing w:val="-13"/>
        </w:rPr>
        <w:t> </w:t>
      </w:r>
      <w:r>
        <w:rPr/>
        <w:t>significantly improved the completion rates since the last graduate program review. Two programs, Geosciences and Industrial Engineering, stand out in this group as having markedly lower % doctoral completion rates (&lt;50%) and are viewed as requiring significant changes to strengthen the programs.</w:t>
      </w:r>
    </w:p>
    <w:p>
      <w:pPr>
        <w:pStyle w:val="BodyText"/>
        <w:spacing w:before="1"/>
      </w:pPr>
    </w:p>
    <w:p>
      <w:pPr>
        <w:pStyle w:val="BodyText"/>
        <w:ind w:left="1080" w:right="718"/>
        <w:jc w:val="both"/>
      </w:pPr>
      <w:r>
        <w:rPr>
          <w:b/>
          <w:i/>
        </w:rPr>
        <w:t>Health Sciences: </w:t>
      </w:r>
      <w:r>
        <w:rPr/>
        <w:t>The Health Sciences doctoral programs generally</w:t>
      </w:r>
      <w:r>
        <w:rPr>
          <w:spacing w:val="-1"/>
        </w:rPr>
        <w:t> </w:t>
      </w:r>
      <w:r>
        <w:rPr/>
        <w:t>have strong graduate student success metrics with doctoral completion rates averaging &gt;69% (decreasing somewhat over this time</w:t>
      </w:r>
      <w:r>
        <w:rPr>
          <w:spacing w:val="-11"/>
        </w:rPr>
        <w:t> </w:t>
      </w:r>
      <w:r>
        <w:rPr/>
        <w:t>period</w:t>
      </w:r>
      <w:r>
        <w:rPr>
          <w:spacing w:val="-11"/>
        </w:rPr>
        <w:t> </w:t>
      </w:r>
      <w:r>
        <w:rPr/>
        <w:t>from</w:t>
      </w:r>
      <w:r>
        <w:rPr>
          <w:spacing w:val="-10"/>
        </w:rPr>
        <w:t> </w:t>
      </w:r>
      <w:r>
        <w:rPr/>
        <w:t>72</w:t>
      </w:r>
      <w:r>
        <w:rPr>
          <w:spacing w:val="-11"/>
        </w:rPr>
        <w:t> </w:t>
      </w:r>
      <w:r>
        <w:rPr/>
        <w:t>to</w:t>
      </w:r>
      <w:r>
        <w:rPr>
          <w:spacing w:val="-10"/>
        </w:rPr>
        <w:t> </w:t>
      </w:r>
      <w:r>
        <w:rPr/>
        <w:t>69%)</w:t>
      </w:r>
      <w:r>
        <w:rPr>
          <w:spacing w:val="-10"/>
        </w:rPr>
        <w:t> </w:t>
      </w:r>
      <w:r>
        <w:rPr/>
        <w:t>and</w:t>
      </w:r>
      <w:r>
        <w:rPr>
          <w:spacing w:val="-11"/>
        </w:rPr>
        <w:t> </w:t>
      </w:r>
      <w:r>
        <w:rPr/>
        <w:t>a</w:t>
      </w:r>
      <w:r>
        <w:rPr>
          <w:spacing w:val="-12"/>
        </w:rPr>
        <w:t> </w:t>
      </w:r>
      <w:r>
        <w:rPr/>
        <w:t>TTD</w:t>
      </w:r>
      <w:r>
        <w:rPr>
          <w:spacing w:val="-12"/>
        </w:rPr>
        <w:t> </w:t>
      </w:r>
      <w:r>
        <w:rPr/>
        <w:t>which</w:t>
      </w:r>
      <w:r>
        <w:rPr>
          <w:spacing w:val="-11"/>
        </w:rPr>
        <w:t> </w:t>
      </w:r>
      <w:r>
        <w:rPr/>
        <w:t>decreased</w:t>
      </w:r>
      <w:r>
        <w:rPr>
          <w:spacing w:val="-11"/>
        </w:rPr>
        <w:t> </w:t>
      </w:r>
      <w:r>
        <w:rPr/>
        <w:t>from</w:t>
      </w:r>
      <w:r>
        <w:rPr>
          <w:spacing w:val="-11"/>
        </w:rPr>
        <w:t> </w:t>
      </w:r>
      <w:r>
        <w:rPr/>
        <w:t>5.7</w:t>
      </w:r>
      <w:r>
        <w:rPr>
          <w:spacing w:val="-11"/>
        </w:rPr>
        <w:t> </w:t>
      </w:r>
      <w:r>
        <w:rPr/>
        <w:t>to</w:t>
      </w:r>
      <w:r>
        <w:rPr>
          <w:spacing w:val="-10"/>
        </w:rPr>
        <w:t> </w:t>
      </w:r>
      <w:r>
        <w:rPr/>
        <w:t>5.3</w:t>
      </w:r>
      <w:r>
        <w:rPr>
          <w:spacing w:val="-8"/>
        </w:rPr>
        <w:t> </w:t>
      </w:r>
      <w:r>
        <w:rPr/>
        <w:t>years</w:t>
      </w:r>
      <w:r>
        <w:rPr>
          <w:spacing w:val="-10"/>
        </w:rPr>
        <w:t> </w:t>
      </w:r>
      <w:r>
        <w:rPr/>
        <w:t>over</w:t>
      </w:r>
      <w:r>
        <w:rPr>
          <w:spacing w:val="-11"/>
        </w:rPr>
        <w:t> </w:t>
      </w:r>
      <w:r>
        <w:rPr/>
        <w:t>the</w:t>
      </w:r>
      <w:r>
        <w:rPr>
          <w:spacing w:val="-11"/>
        </w:rPr>
        <w:t> </w:t>
      </w:r>
      <w:r>
        <w:rPr/>
        <w:t>1996-2008 time period. Admirably, 5 programs (Epidemiology, Occupational and Environmental Health, Pharmacy,</w:t>
      </w:r>
      <w:r>
        <w:rPr>
          <w:spacing w:val="5"/>
        </w:rPr>
        <w:t> </w:t>
      </w:r>
      <w:r>
        <w:rPr/>
        <w:t>and</w:t>
      </w:r>
      <w:r>
        <w:rPr>
          <w:spacing w:val="8"/>
        </w:rPr>
        <w:t> </w:t>
      </w:r>
      <w:r>
        <w:rPr/>
        <w:t>Biostatistics)</w:t>
      </w:r>
      <w:r>
        <w:rPr>
          <w:spacing w:val="5"/>
        </w:rPr>
        <w:t> </w:t>
      </w:r>
      <w:r>
        <w:rPr/>
        <w:t>have</w:t>
      </w:r>
      <w:r>
        <w:rPr>
          <w:spacing w:val="7"/>
        </w:rPr>
        <w:t> </w:t>
      </w:r>
      <w:r>
        <w:rPr/>
        <w:t>&gt;70%</w:t>
      </w:r>
      <w:r>
        <w:rPr>
          <w:spacing w:val="5"/>
        </w:rPr>
        <w:t> </w:t>
      </w:r>
      <w:r>
        <w:rPr/>
        <w:t>completion</w:t>
      </w:r>
      <w:r>
        <w:rPr>
          <w:spacing w:val="5"/>
        </w:rPr>
        <w:t> </w:t>
      </w:r>
      <w:r>
        <w:rPr/>
        <w:t>rates</w:t>
      </w:r>
      <w:r>
        <w:rPr>
          <w:spacing w:val="5"/>
        </w:rPr>
        <w:t> </w:t>
      </w:r>
      <w:r>
        <w:rPr/>
        <w:t>and</w:t>
      </w:r>
      <w:r>
        <w:rPr>
          <w:spacing w:val="5"/>
        </w:rPr>
        <w:t> </w:t>
      </w:r>
      <w:r>
        <w:rPr/>
        <w:t>median</w:t>
      </w:r>
      <w:r>
        <w:rPr>
          <w:spacing w:val="5"/>
        </w:rPr>
        <w:t> </w:t>
      </w:r>
      <w:r>
        <w:rPr/>
        <w:t>TTDs</w:t>
      </w:r>
      <w:r>
        <w:rPr>
          <w:spacing w:val="5"/>
        </w:rPr>
        <w:t> </w:t>
      </w:r>
      <w:r>
        <w:rPr/>
        <w:t>of</w:t>
      </w:r>
      <w:r>
        <w:rPr>
          <w:spacing w:val="5"/>
        </w:rPr>
        <w:t> </w:t>
      </w:r>
      <w:r>
        <w:rPr/>
        <w:t>5.3</w:t>
      </w:r>
      <w:r>
        <w:rPr>
          <w:spacing w:val="8"/>
        </w:rPr>
        <w:t> </w:t>
      </w:r>
      <w:r>
        <w:rPr/>
        <w:t>years</w:t>
      </w:r>
      <w:r>
        <w:rPr>
          <w:spacing w:val="5"/>
        </w:rPr>
        <w:t> </w:t>
      </w:r>
      <w:r>
        <w:rPr/>
        <w:t>or</w:t>
      </w:r>
      <w:r>
        <w:rPr>
          <w:spacing w:val="6"/>
        </w:rPr>
        <w:t> </w:t>
      </w:r>
      <w:r>
        <w:rPr>
          <w:spacing w:val="-2"/>
        </w:rPr>
        <w:t>less.</w:t>
      </w:r>
    </w:p>
    <w:p>
      <w:pPr>
        <w:pStyle w:val="BodyText"/>
        <w:spacing w:after="0"/>
        <w:jc w:val="both"/>
        <w:sectPr>
          <w:pgSz w:w="12240" w:h="15840"/>
          <w:pgMar w:header="0" w:footer="797" w:top="1360" w:bottom="980" w:left="360" w:right="720"/>
        </w:sectPr>
      </w:pPr>
    </w:p>
    <w:p>
      <w:pPr>
        <w:pStyle w:val="BodyText"/>
        <w:spacing w:before="72"/>
        <w:ind w:left="1080" w:right="718"/>
        <w:jc w:val="both"/>
      </w:pPr>
      <w:r>
        <w:rPr/>
        <w:t>Community</w:t>
      </w:r>
      <w:r>
        <w:rPr>
          <w:spacing w:val="-10"/>
        </w:rPr>
        <w:t> </w:t>
      </w:r>
      <w:r>
        <w:rPr/>
        <w:t>and Behavioral</w:t>
      </w:r>
      <w:r>
        <w:rPr>
          <w:spacing w:val="-2"/>
        </w:rPr>
        <w:t> </w:t>
      </w:r>
      <w:r>
        <w:rPr/>
        <w:t>Health</w:t>
      </w:r>
      <w:r>
        <w:rPr>
          <w:spacing w:val="-2"/>
        </w:rPr>
        <w:t> </w:t>
      </w:r>
      <w:r>
        <w:rPr/>
        <w:t>and</w:t>
      </w:r>
      <w:r>
        <w:rPr>
          <w:spacing w:val="-2"/>
        </w:rPr>
        <w:t> </w:t>
      </w:r>
      <w:r>
        <w:rPr/>
        <w:t>Health</w:t>
      </w:r>
      <w:r>
        <w:rPr>
          <w:spacing w:val="-2"/>
        </w:rPr>
        <w:t> </w:t>
      </w:r>
      <w:r>
        <w:rPr/>
        <w:t>Services</w:t>
      </w:r>
      <w:r>
        <w:rPr>
          <w:spacing w:val="-2"/>
        </w:rPr>
        <w:t> </w:t>
      </w:r>
      <w:r>
        <w:rPr/>
        <w:t>and</w:t>
      </w:r>
      <w:r>
        <w:rPr>
          <w:spacing w:val="-2"/>
        </w:rPr>
        <w:t> </w:t>
      </w:r>
      <w:r>
        <w:rPr/>
        <w:t>Policy</w:t>
      </w:r>
      <w:r>
        <w:rPr>
          <w:spacing w:val="-6"/>
        </w:rPr>
        <w:t> </w:t>
      </w:r>
      <w:r>
        <w:rPr/>
        <w:t>are</w:t>
      </w:r>
      <w:r>
        <w:rPr>
          <w:spacing w:val="-3"/>
        </w:rPr>
        <w:t> </w:t>
      </w:r>
      <w:r>
        <w:rPr/>
        <w:t>rated</w:t>
      </w:r>
      <w:r>
        <w:rPr>
          <w:spacing w:val="-2"/>
        </w:rPr>
        <w:t> </w:t>
      </w:r>
      <w:r>
        <w:rPr/>
        <w:t>as</w:t>
      </w:r>
      <w:r>
        <w:rPr>
          <w:spacing w:val="-2"/>
        </w:rPr>
        <w:t> </w:t>
      </w:r>
      <w:r>
        <w:rPr/>
        <w:t>sustainable</w:t>
      </w:r>
      <w:r>
        <w:rPr>
          <w:spacing w:val="-3"/>
        </w:rPr>
        <w:t> </w:t>
      </w:r>
      <w:r>
        <w:rPr/>
        <w:t>due</w:t>
      </w:r>
      <w:r>
        <w:rPr>
          <w:spacing w:val="-3"/>
        </w:rPr>
        <w:t> </w:t>
      </w:r>
      <w:r>
        <w:rPr/>
        <w:t>to relatively weaker graduate student success metrics.</w:t>
      </w:r>
    </w:p>
    <w:p>
      <w:pPr>
        <w:pStyle w:val="BodyText"/>
      </w:pPr>
    </w:p>
    <w:p>
      <w:pPr>
        <w:pStyle w:val="BodyText"/>
        <w:ind w:left="1080" w:right="716"/>
        <w:jc w:val="both"/>
      </w:pPr>
      <w:r>
        <w:rPr>
          <w:b/>
          <w:i/>
        </w:rPr>
        <w:t>Biological and Biomedical Sciences: </w:t>
      </w:r>
      <w:r>
        <w:rPr/>
        <w:t>The Biological and Biomedical Sciences programs traditionally have very strong completion rates and these have become even stronger, increasing to 72% over the 1996-2008 time period.</w:t>
      </w:r>
      <w:r>
        <w:rPr>
          <w:spacing w:val="40"/>
        </w:rPr>
        <w:t> </w:t>
      </w:r>
      <w:r>
        <w:rPr/>
        <w:t>The median time to degree decreased from 5.7 to 5.3 years</w:t>
      </w:r>
      <w:r>
        <w:rPr>
          <w:spacing w:val="-10"/>
        </w:rPr>
        <w:t> </w:t>
      </w:r>
      <w:r>
        <w:rPr/>
        <w:t>over</w:t>
      </w:r>
      <w:r>
        <w:rPr>
          <w:spacing w:val="-8"/>
        </w:rPr>
        <w:t> </w:t>
      </w:r>
      <w:r>
        <w:rPr/>
        <w:t>the</w:t>
      </w:r>
      <w:r>
        <w:rPr>
          <w:spacing w:val="-10"/>
        </w:rPr>
        <w:t> </w:t>
      </w:r>
      <w:r>
        <w:rPr/>
        <w:t>same</w:t>
      </w:r>
      <w:r>
        <w:rPr>
          <w:spacing w:val="-10"/>
        </w:rPr>
        <w:t> </w:t>
      </w:r>
      <w:r>
        <w:rPr/>
        <w:t>time</w:t>
      </w:r>
      <w:r>
        <w:rPr>
          <w:spacing w:val="-6"/>
        </w:rPr>
        <w:t> </w:t>
      </w:r>
      <w:r>
        <w:rPr/>
        <w:t>period.</w:t>
      </w:r>
      <w:r>
        <w:rPr>
          <w:spacing w:val="40"/>
        </w:rPr>
        <w:t> </w:t>
      </w:r>
      <w:r>
        <w:rPr/>
        <w:t>The</w:t>
      </w:r>
      <w:r>
        <w:rPr>
          <w:spacing w:val="-8"/>
        </w:rPr>
        <w:t> </w:t>
      </w:r>
      <w:r>
        <w:rPr/>
        <w:t>reorganization</w:t>
      </w:r>
      <w:r>
        <w:rPr>
          <w:spacing w:val="-10"/>
        </w:rPr>
        <w:t> </w:t>
      </w:r>
      <w:r>
        <w:rPr/>
        <w:t>of</w:t>
      </w:r>
      <w:r>
        <w:rPr>
          <w:spacing w:val="-10"/>
        </w:rPr>
        <w:t> </w:t>
      </w:r>
      <w:r>
        <w:rPr/>
        <w:t>many</w:t>
      </w:r>
      <w:r>
        <w:rPr>
          <w:spacing w:val="-12"/>
        </w:rPr>
        <w:t> </w:t>
      </w:r>
      <w:r>
        <w:rPr/>
        <w:t>of</w:t>
      </w:r>
      <w:r>
        <w:rPr>
          <w:spacing w:val="-6"/>
        </w:rPr>
        <w:t> </w:t>
      </w:r>
      <w:r>
        <w:rPr/>
        <w:t>these</w:t>
      </w:r>
      <w:r>
        <w:rPr>
          <w:spacing w:val="-9"/>
        </w:rPr>
        <w:t> </w:t>
      </w:r>
      <w:r>
        <w:rPr/>
        <w:t>programs</w:t>
      </w:r>
      <w:r>
        <w:rPr>
          <w:spacing w:val="-9"/>
        </w:rPr>
        <w:t> </w:t>
      </w:r>
      <w:r>
        <w:rPr/>
        <w:t>into</w:t>
      </w:r>
      <w:r>
        <w:rPr>
          <w:spacing w:val="-10"/>
        </w:rPr>
        <w:t> </w:t>
      </w:r>
      <w:r>
        <w:rPr/>
        <w:t>a</w:t>
      </w:r>
      <w:r>
        <w:rPr>
          <w:spacing w:val="-8"/>
        </w:rPr>
        <w:t> </w:t>
      </w:r>
      <w:r>
        <w:rPr/>
        <w:t>Biomedical Science umbrella program with subprograms in Cell and Developmental Biology, Biochemistry, Free Radical &amp; Radiation Biology, Immunology, Microbiology, Molecular &amp; Cellular Biology, Pharmacology, and Molecular Physiology &amp; Biophysics, has been recently approved. The interdisciplinary</w:t>
      </w:r>
      <w:r>
        <w:rPr>
          <w:spacing w:val="-8"/>
        </w:rPr>
        <w:t> </w:t>
      </w:r>
      <w:r>
        <w:rPr/>
        <w:t>biomedical</w:t>
      </w:r>
      <w:r>
        <w:rPr>
          <w:spacing w:val="-3"/>
        </w:rPr>
        <w:t> </w:t>
      </w:r>
      <w:r>
        <w:rPr/>
        <w:t>programs</w:t>
      </w:r>
      <w:r>
        <w:rPr>
          <w:spacing w:val="-4"/>
        </w:rPr>
        <w:t> </w:t>
      </w:r>
      <w:r>
        <w:rPr/>
        <w:t>including</w:t>
      </w:r>
      <w:r>
        <w:rPr>
          <w:spacing w:val="-5"/>
        </w:rPr>
        <w:t> </w:t>
      </w:r>
      <w:r>
        <w:rPr/>
        <w:t>Neuroscience,</w:t>
      </w:r>
      <w:r>
        <w:rPr>
          <w:spacing w:val="-5"/>
        </w:rPr>
        <w:t> </w:t>
      </w:r>
      <w:r>
        <w:rPr/>
        <w:t>Human</w:t>
      </w:r>
      <w:r>
        <w:rPr>
          <w:spacing w:val="-5"/>
        </w:rPr>
        <w:t> </w:t>
      </w:r>
      <w:r>
        <w:rPr/>
        <w:t>Toxicology,</w:t>
      </w:r>
      <w:r>
        <w:rPr>
          <w:spacing w:val="-3"/>
        </w:rPr>
        <w:t> </w:t>
      </w:r>
      <w:r>
        <w:rPr/>
        <w:t>and</w:t>
      </w:r>
      <w:r>
        <w:rPr>
          <w:spacing w:val="-5"/>
        </w:rPr>
        <w:t> </w:t>
      </w:r>
      <w:r>
        <w:rPr/>
        <w:t>Genetics will remain separate from the new Biomedical Sciences program. Both Integrated Biology and Health and Human Physiology</w:t>
      </w:r>
      <w:r>
        <w:rPr>
          <w:spacing w:val="-5"/>
        </w:rPr>
        <w:t> </w:t>
      </w:r>
      <w:r>
        <w:rPr/>
        <w:t>recently</w:t>
      </w:r>
      <w:r>
        <w:rPr>
          <w:spacing w:val="-5"/>
        </w:rPr>
        <w:t> </w:t>
      </w:r>
      <w:r>
        <w:rPr/>
        <w:t>revised and restructured their graduate</w:t>
      </w:r>
      <w:r>
        <w:rPr>
          <w:spacing w:val="-1"/>
        </w:rPr>
        <w:t> </w:t>
      </w:r>
      <w:r>
        <w:rPr/>
        <w:t>programs and it is still</w:t>
      </w:r>
      <w:r>
        <w:rPr>
          <w:spacing w:val="-5"/>
        </w:rPr>
        <w:t> </w:t>
      </w:r>
      <w:r>
        <w:rPr/>
        <w:t>early</w:t>
      </w:r>
      <w:r>
        <w:rPr>
          <w:spacing w:val="-11"/>
        </w:rPr>
        <w:t> </w:t>
      </w:r>
      <w:r>
        <w:rPr/>
        <w:t>to</w:t>
      </w:r>
      <w:r>
        <w:rPr>
          <w:spacing w:val="-4"/>
        </w:rPr>
        <w:t> </w:t>
      </w:r>
      <w:r>
        <w:rPr/>
        <w:t>completely</w:t>
      </w:r>
      <w:r>
        <w:rPr>
          <w:spacing w:val="-12"/>
        </w:rPr>
        <w:t> </w:t>
      </w:r>
      <w:r>
        <w:rPr/>
        <w:t>determine</w:t>
      </w:r>
      <w:r>
        <w:rPr>
          <w:spacing w:val="-7"/>
        </w:rPr>
        <w:t> </w:t>
      </w:r>
      <w:r>
        <w:rPr/>
        <w:t>the</w:t>
      </w:r>
      <w:r>
        <w:rPr>
          <w:spacing w:val="-6"/>
        </w:rPr>
        <w:t> </w:t>
      </w:r>
      <w:r>
        <w:rPr/>
        <w:t>effect</w:t>
      </w:r>
      <w:r>
        <w:rPr>
          <w:spacing w:val="-5"/>
        </w:rPr>
        <w:t> </w:t>
      </w:r>
      <w:r>
        <w:rPr/>
        <w:t>of</w:t>
      </w:r>
      <w:r>
        <w:rPr>
          <w:spacing w:val="-7"/>
        </w:rPr>
        <w:t> </w:t>
      </w:r>
      <w:r>
        <w:rPr/>
        <w:t>these</w:t>
      </w:r>
      <w:r>
        <w:rPr>
          <w:spacing w:val="-7"/>
        </w:rPr>
        <w:t> </w:t>
      </w:r>
      <w:r>
        <w:rPr/>
        <w:t>changes. Informatics</w:t>
      </w:r>
      <w:r>
        <w:rPr>
          <w:spacing w:val="-6"/>
        </w:rPr>
        <w:t> </w:t>
      </w:r>
      <w:r>
        <w:rPr/>
        <w:t>still</w:t>
      </w:r>
      <w:r>
        <w:rPr>
          <w:spacing w:val="-4"/>
        </w:rPr>
        <w:t> </w:t>
      </w:r>
      <w:r>
        <w:rPr/>
        <w:t>requires</w:t>
      </w:r>
      <w:r>
        <w:rPr>
          <w:spacing w:val="-5"/>
        </w:rPr>
        <w:t> </w:t>
      </w:r>
      <w:r>
        <w:rPr/>
        <w:t>additional time for growth and focus of the program. Anatomy and Cell Biology will change to Developmental and Cell Biology in the new umbrella program.</w:t>
      </w:r>
    </w:p>
    <w:p>
      <w:pPr>
        <w:pStyle w:val="BodyText"/>
        <w:spacing w:before="211"/>
      </w:pPr>
    </w:p>
    <w:p>
      <w:pPr>
        <w:pStyle w:val="Heading1"/>
        <w:numPr>
          <w:ilvl w:val="0"/>
          <w:numId w:val="3"/>
        </w:numPr>
        <w:tabs>
          <w:tab w:pos="1545" w:val="left" w:leader="none"/>
        </w:tabs>
        <w:spacing w:line="240" w:lineRule="auto" w:before="0" w:after="0"/>
        <w:ind w:left="1545" w:right="0" w:hanging="465"/>
        <w:jc w:val="both"/>
      </w:pPr>
      <w:bookmarkStart w:name="_TOC_250002" w:id="6"/>
      <w:r>
        <w:rPr/>
        <w:t>Graduate</w:t>
      </w:r>
      <w:r>
        <w:rPr>
          <w:spacing w:val="-5"/>
        </w:rPr>
        <w:t> </w:t>
      </w:r>
      <w:r>
        <w:rPr/>
        <w:t>Program</w:t>
      </w:r>
      <w:r>
        <w:rPr>
          <w:spacing w:val="-7"/>
        </w:rPr>
        <w:t> </w:t>
      </w:r>
      <w:r>
        <w:rPr/>
        <w:t>Best</w:t>
      </w:r>
      <w:r>
        <w:rPr>
          <w:spacing w:val="-4"/>
        </w:rPr>
        <w:t> </w:t>
      </w:r>
      <w:bookmarkEnd w:id="6"/>
      <w:r>
        <w:rPr>
          <w:spacing w:val="-2"/>
        </w:rPr>
        <w:t>Practices</w:t>
      </w:r>
    </w:p>
    <w:p>
      <w:pPr>
        <w:pStyle w:val="BodyText"/>
        <w:spacing w:before="315"/>
        <w:ind w:left="1080" w:right="715"/>
        <w:jc w:val="both"/>
      </w:pPr>
      <w:r>
        <w:rPr/>
        <w:t>Since the 2009-2010 Strategic Task Force report was issued, many graduate programs have initiated efforts to improve aspects of graduate education often with a focus on student success metrics.</w:t>
      </w:r>
      <w:r>
        <w:rPr>
          <w:spacing w:val="-3"/>
        </w:rPr>
        <w:t> </w:t>
      </w:r>
      <w:r>
        <w:rPr/>
        <w:t>From</w:t>
      </w:r>
      <w:r>
        <w:rPr>
          <w:spacing w:val="-2"/>
        </w:rPr>
        <w:t> </w:t>
      </w:r>
      <w:r>
        <w:rPr/>
        <w:t>approximately</w:t>
      </w:r>
      <w:r>
        <w:rPr>
          <w:spacing w:val="-8"/>
        </w:rPr>
        <w:t> </w:t>
      </w:r>
      <w:r>
        <w:rPr/>
        <w:t>2007</w:t>
      </w:r>
      <w:r>
        <w:rPr>
          <w:spacing w:val="-3"/>
        </w:rPr>
        <w:t> </w:t>
      </w:r>
      <w:r>
        <w:rPr/>
        <w:t>to</w:t>
      </w:r>
      <w:r>
        <w:rPr>
          <w:spacing w:val="-3"/>
        </w:rPr>
        <w:t> </w:t>
      </w:r>
      <w:r>
        <w:rPr/>
        <w:t>2012,</w:t>
      </w:r>
      <w:r>
        <w:rPr>
          <w:spacing w:val="-3"/>
        </w:rPr>
        <w:t> </w:t>
      </w:r>
      <w:r>
        <w:rPr/>
        <w:t>programs</w:t>
      </w:r>
      <w:r>
        <w:rPr>
          <w:spacing w:val="-3"/>
        </w:rPr>
        <w:t> </w:t>
      </w:r>
      <w:r>
        <w:rPr/>
        <w:t>could</w:t>
      </w:r>
      <w:r>
        <w:rPr>
          <w:spacing w:val="-3"/>
        </w:rPr>
        <w:t> </w:t>
      </w:r>
      <w:r>
        <w:rPr/>
        <w:t>apply</w:t>
      </w:r>
      <w:r>
        <w:rPr>
          <w:spacing w:val="-6"/>
        </w:rPr>
        <w:t> </w:t>
      </w:r>
      <w:r>
        <w:rPr/>
        <w:t>for</w:t>
      </w:r>
      <w:r>
        <w:rPr>
          <w:spacing w:val="-5"/>
        </w:rPr>
        <w:t> </w:t>
      </w:r>
      <w:r>
        <w:rPr/>
        <w:t>Strategic Investment</w:t>
      </w:r>
      <w:r>
        <w:rPr>
          <w:spacing w:val="-3"/>
        </w:rPr>
        <w:t> </w:t>
      </w:r>
      <w:r>
        <w:rPr/>
        <w:t>Funds (SIF)</w:t>
      </w:r>
      <w:r>
        <w:rPr>
          <w:spacing w:val="-14"/>
        </w:rPr>
        <w:t> </w:t>
      </w:r>
      <w:r>
        <w:rPr/>
        <w:t>to</w:t>
      </w:r>
      <w:r>
        <w:rPr>
          <w:spacing w:val="-13"/>
        </w:rPr>
        <w:t> </w:t>
      </w:r>
      <w:r>
        <w:rPr/>
        <w:t>support</w:t>
      </w:r>
      <w:r>
        <w:rPr>
          <w:spacing w:val="-13"/>
        </w:rPr>
        <w:t> </w:t>
      </w:r>
      <w:r>
        <w:rPr/>
        <w:t>graduate</w:t>
      </w:r>
      <w:r>
        <w:rPr>
          <w:spacing w:val="-11"/>
        </w:rPr>
        <w:t> </w:t>
      </w:r>
      <w:r>
        <w:rPr/>
        <w:t>program</w:t>
      </w:r>
      <w:r>
        <w:rPr>
          <w:spacing w:val="-13"/>
        </w:rPr>
        <w:t> </w:t>
      </w:r>
      <w:r>
        <w:rPr/>
        <w:t>initiatives.</w:t>
      </w:r>
      <w:r>
        <w:rPr>
          <w:spacing w:val="-13"/>
        </w:rPr>
        <w:t> </w:t>
      </w:r>
      <w:r>
        <w:rPr/>
        <w:t>Through</w:t>
      </w:r>
      <w:r>
        <w:rPr>
          <w:spacing w:val="-13"/>
        </w:rPr>
        <w:t> </w:t>
      </w:r>
      <w:r>
        <w:rPr/>
        <w:t>these</w:t>
      </w:r>
      <w:r>
        <w:rPr>
          <w:spacing w:val="-14"/>
        </w:rPr>
        <w:t> </w:t>
      </w:r>
      <w:r>
        <w:rPr/>
        <w:t>and</w:t>
      </w:r>
      <w:r>
        <w:rPr>
          <w:spacing w:val="-13"/>
        </w:rPr>
        <w:t> </w:t>
      </w:r>
      <w:r>
        <w:rPr/>
        <w:t>other</w:t>
      </w:r>
      <w:r>
        <w:rPr>
          <w:spacing w:val="-14"/>
        </w:rPr>
        <w:t> </w:t>
      </w:r>
      <w:r>
        <w:rPr/>
        <w:t>departmental</w:t>
      </w:r>
      <w:r>
        <w:rPr>
          <w:spacing w:val="-8"/>
        </w:rPr>
        <w:t> </w:t>
      </w:r>
      <w:r>
        <w:rPr/>
        <w:t>and</w:t>
      </w:r>
      <w:r>
        <w:rPr>
          <w:spacing w:val="-13"/>
        </w:rPr>
        <w:t> </w:t>
      </w:r>
      <w:r>
        <w:rPr/>
        <w:t>collegiate resources, many graduate programs have developed programming and worked toward enhancing graduate</w:t>
      </w:r>
      <w:r>
        <w:rPr>
          <w:spacing w:val="-14"/>
        </w:rPr>
        <w:t> </w:t>
      </w:r>
      <w:r>
        <w:rPr/>
        <w:t>student</w:t>
      </w:r>
      <w:r>
        <w:rPr>
          <w:spacing w:val="-13"/>
        </w:rPr>
        <w:t> </w:t>
      </w:r>
      <w:r>
        <w:rPr/>
        <w:t>success.</w:t>
      </w:r>
      <w:r>
        <w:rPr>
          <w:spacing w:val="-12"/>
        </w:rPr>
        <w:t> </w:t>
      </w:r>
      <w:r>
        <w:rPr/>
        <w:t>After</w:t>
      </w:r>
      <w:r>
        <w:rPr>
          <w:spacing w:val="-14"/>
        </w:rPr>
        <w:t> </w:t>
      </w:r>
      <w:r>
        <w:rPr/>
        <w:t>reviewing</w:t>
      </w:r>
      <w:r>
        <w:rPr>
          <w:spacing w:val="-15"/>
        </w:rPr>
        <w:t> </w:t>
      </w:r>
      <w:r>
        <w:rPr/>
        <w:t>the</w:t>
      </w:r>
      <w:r>
        <w:rPr>
          <w:spacing w:val="-12"/>
        </w:rPr>
        <w:t> </w:t>
      </w:r>
      <w:r>
        <w:rPr/>
        <w:t>graduate</w:t>
      </w:r>
      <w:r>
        <w:rPr>
          <w:spacing w:val="-13"/>
        </w:rPr>
        <w:t> </w:t>
      </w:r>
      <w:r>
        <w:rPr/>
        <w:t>program</w:t>
      </w:r>
      <w:r>
        <w:rPr>
          <w:spacing w:val="-13"/>
        </w:rPr>
        <w:t> </w:t>
      </w:r>
      <w:r>
        <w:rPr/>
        <w:t>updates</w:t>
      </w:r>
      <w:r>
        <w:rPr>
          <w:spacing w:val="-13"/>
        </w:rPr>
        <w:t> </w:t>
      </w:r>
      <w:r>
        <w:rPr/>
        <w:t>we</w:t>
      </w:r>
      <w:r>
        <w:rPr>
          <w:spacing w:val="-14"/>
        </w:rPr>
        <w:t> </w:t>
      </w:r>
      <w:r>
        <w:rPr/>
        <w:t>have</w:t>
      </w:r>
      <w:r>
        <w:rPr>
          <w:spacing w:val="-14"/>
        </w:rPr>
        <w:t> </w:t>
      </w:r>
      <w:r>
        <w:rPr/>
        <w:t>categorized</w:t>
      </w:r>
      <w:r>
        <w:rPr>
          <w:spacing w:val="-13"/>
        </w:rPr>
        <w:t> </w:t>
      </w:r>
      <w:r>
        <w:rPr/>
        <w:t>these efforts as best practices in the following areas; </w:t>
      </w:r>
      <w:r>
        <w:rPr>
          <w:b/>
        </w:rPr>
        <w:t>Recruitment and Admissions</w:t>
      </w:r>
      <w:r>
        <w:rPr/>
        <w:t>, </w:t>
      </w:r>
      <w:r>
        <w:rPr>
          <w:b/>
        </w:rPr>
        <w:t>Retention and Completion</w:t>
      </w:r>
      <w:r>
        <w:rPr/>
        <w:t>, </w:t>
      </w:r>
      <w:r>
        <w:rPr>
          <w:b/>
        </w:rPr>
        <w:t>Curriculum and Engagement</w:t>
      </w:r>
      <w:r>
        <w:rPr/>
        <w:t>, </w:t>
      </w:r>
      <w:r>
        <w:rPr>
          <w:b/>
        </w:rPr>
        <w:t>Career and Professional Development, </w:t>
      </w:r>
      <w:r>
        <w:rPr/>
        <w:t>and </w:t>
      </w:r>
      <w:r>
        <w:rPr>
          <w:b/>
        </w:rPr>
        <w:t>Diversity</w:t>
      </w:r>
      <w:r>
        <w:rPr/>
        <w:t>.</w:t>
      </w:r>
      <w:r>
        <w:rPr>
          <w:spacing w:val="40"/>
        </w:rPr>
        <w:t> </w:t>
      </w:r>
      <w:r>
        <w:rPr/>
        <w:t>Examples of the above best practices are discussed in general terms in this section. These best practices are representative rather than exhaustive.</w:t>
      </w:r>
    </w:p>
    <w:p>
      <w:pPr>
        <w:pStyle w:val="BodyText"/>
        <w:spacing w:before="6"/>
      </w:pPr>
    </w:p>
    <w:p>
      <w:pPr>
        <w:pStyle w:val="Heading2"/>
        <w:numPr>
          <w:ilvl w:val="1"/>
          <w:numId w:val="3"/>
        </w:numPr>
        <w:tabs>
          <w:tab w:pos="1373" w:val="left" w:leader="none"/>
        </w:tabs>
        <w:spacing w:line="274" w:lineRule="exact" w:before="0" w:after="0"/>
        <w:ind w:left="1373" w:right="0" w:hanging="293"/>
        <w:jc w:val="both"/>
      </w:pPr>
      <w:r>
        <w:rPr/>
        <w:t>Recruitment</w:t>
      </w:r>
      <w:r>
        <w:rPr>
          <w:spacing w:val="-3"/>
        </w:rPr>
        <w:t> </w:t>
      </w:r>
      <w:r>
        <w:rPr/>
        <w:t>and</w:t>
      </w:r>
      <w:r>
        <w:rPr>
          <w:spacing w:val="-3"/>
        </w:rPr>
        <w:t> </w:t>
      </w:r>
      <w:r>
        <w:rPr>
          <w:spacing w:val="-2"/>
        </w:rPr>
        <w:t>Admissions</w:t>
      </w:r>
    </w:p>
    <w:p>
      <w:pPr>
        <w:pStyle w:val="BodyText"/>
        <w:ind w:left="1080" w:right="712" w:firstLine="60"/>
        <w:jc w:val="both"/>
      </w:pPr>
      <w:r>
        <w:rPr/>
        <w:t>Many programs have increased graduate student recruitment and admissions efforts. Programs have worked to increase the quality</w:t>
      </w:r>
      <w:r>
        <w:rPr>
          <w:spacing w:val="-4"/>
        </w:rPr>
        <w:t> </w:t>
      </w:r>
      <w:r>
        <w:rPr/>
        <w:t>of applicants while recognizing that this may</w:t>
      </w:r>
      <w:r>
        <w:rPr>
          <w:spacing w:val="-4"/>
        </w:rPr>
        <w:t> </w:t>
      </w:r>
      <w:r>
        <w:rPr/>
        <w:t>lead to smaller, better-prepared cohorts. Recruiting efforts have focused on pipeline development from feeder schools, conference attendance (including conferences for underrepresented students particularly in Science, Technology, Engineering, and Mathematics (STEM) fields), recruitment weekends, and campus visits of applicants. Networks of alumni faculty</w:t>
      </w:r>
      <w:r>
        <w:rPr>
          <w:spacing w:val="-4"/>
        </w:rPr>
        <w:t> </w:t>
      </w:r>
      <w:r>
        <w:rPr/>
        <w:t>teaching in colleges and universities have</w:t>
      </w:r>
      <w:r>
        <w:rPr>
          <w:spacing w:val="-15"/>
        </w:rPr>
        <w:t> </w:t>
      </w:r>
      <w:r>
        <w:rPr/>
        <w:t>have</w:t>
      </w:r>
      <w:r>
        <w:rPr>
          <w:spacing w:val="-15"/>
        </w:rPr>
        <w:t> </w:t>
      </w:r>
      <w:r>
        <w:rPr/>
        <w:t>also</w:t>
      </w:r>
      <w:r>
        <w:rPr>
          <w:spacing w:val="-15"/>
        </w:rPr>
        <w:t> </w:t>
      </w:r>
      <w:r>
        <w:rPr/>
        <w:t>proven</w:t>
      </w:r>
      <w:r>
        <w:rPr>
          <w:spacing w:val="-14"/>
        </w:rPr>
        <w:t> </w:t>
      </w:r>
      <w:r>
        <w:rPr/>
        <w:t>to</w:t>
      </w:r>
      <w:r>
        <w:rPr>
          <w:spacing w:val="-12"/>
        </w:rPr>
        <w:t> </w:t>
      </w:r>
      <w:r>
        <w:rPr/>
        <w:t>be</w:t>
      </w:r>
      <w:r>
        <w:rPr>
          <w:spacing w:val="-15"/>
        </w:rPr>
        <w:t> </w:t>
      </w:r>
      <w:r>
        <w:rPr/>
        <w:t>a</w:t>
      </w:r>
      <w:r>
        <w:rPr>
          <w:spacing w:val="-15"/>
        </w:rPr>
        <w:t> </w:t>
      </w:r>
      <w:r>
        <w:rPr/>
        <w:t>successful</w:t>
      </w:r>
      <w:r>
        <w:rPr>
          <w:spacing w:val="-14"/>
        </w:rPr>
        <w:t> </w:t>
      </w:r>
      <w:r>
        <w:rPr/>
        <w:t>method</w:t>
      </w:r>
      <w:r>
        <w:rPr>
          <w:spacing w:val="-14"/>
        </w:rPr>
        <w:t> </w:t>
      </w:r>
      <w:r>
        <w:rPr/>
        <w:t>of</w:t>
      </w:r>
      <w:r>
        <w:rPr>
          <w:spacing w:val="-13"/>
        </w:rPr>
        <w:t> </w:t>
      </w:r>
      <w:r>
        <w:rPr/>
        <w:t>identifying</w:t>
      </w:r>
      <w:r>
        <w:rPr>
          <w:spacing w:val="-15"/>
        </w:rPr>
        <w:t> </w:t>
      </w:r>
      <w:r>
        <w:rPr/>
        <w:t>potential</w:t>
      </w:r>
      <w:r>
        <w:rPr>
          <w:spacing w:val="-12"/>
        </w:rPr>
        <w:t> </w:t>
      </w:r>
      <w:r>
        <w:rPr/>
        <w:t>applicants.</w:t>
      </w:r>
      <w:r>
        <w:rPr>
          <w:spacing w:val="34"/>
        </w:rPr>
        <w:t> </w:t>
      </w:r>
      <w:r>
        <w:rPr/>
        <w:t>In</w:t>
      </w:r>
      <w:r>
        <w:rPr>
          <w:spacing w:val="-14"/>
        </w:rPr>
        <w:t> </w:t>
      </w:r>
      <w:r>
        <w:rPr/>
        <w:t>some</w:t>
      </w:r>
      <w:r>
        <w:rPr>
          <w:spacing w:val="-13"/>
        </w:rPr>
        <w:t> </w:t>
      </w:r>
      <w:r>
        <w:rPr/>
        <w:t>cases, current graduate students have visited regional schools to recruit students. In addition to these efforts, underrepresented students are recruited through undergraduate research programs on campus.</w:t>
      </w:r>
      <w:r>
        <w:rPr>
          <w:spacing w:val="40"/>
        </w:rPr>
        <w:t> </w:t>
      </w:r>
      <w:r>
        <w:rPr/>
        <w:t>Summer Research Opportunities Program (SROP) is one such program. In the future (2017 and beyond), SROP will be extended to include undergraduate students interested in research in humanities disciplines through a Mellon grant awarded to the Committee on Institutional Cooperation (CIC).</w:t>
      </w:r>
    </w:p>
    <w:p>
      <w:pPr>
        <w:pStyle w:val="BodyText"/>
        <w:spacing w:after="0"/>
        <w:jc w:val="both"/>
        <w:sectPr>
          <w:pgSz w:w="12240" w:h="15840"/>
          <w:pgMar w:header="0" w:footer="797" w:top="1360" w:bottom="980" w:left="360" w:right="720"/>
        </w:sectPr>
      </w:pPr>
    </w:p>
    <w:p>
      <w:pPr>
        <w:pStyle w:val="Heading2"/>
        <w:numPr>
          <w:ilvl w:val="1"/>
          <w:numId w:val="3"/>
        </w:numPr>
        <w:tabs>
          <w:tab w:pos="1360" w:val="left" w:leader="none"/>
        </w:tabs>
        <w:spacing w:line="274" w:lineRule="exact" w:before="76" w:after="0"/>
        <w:ind w:left="1360" w:right="0" w:hanging="280"/>
        <w:jc w:val="both"/>
      </w:pPr>
      <w:r>
        <w:rPr/>
        <w:t>Retention</w:t>
      </w:r>
      <w:r>
        <w:rPr>
          <w:spacing w:val="-2"/>
        </w:rPr>
        <w:t> </w:t>
      </w:r>
      <w:r>
        <w:rPr/>
        <w:t>and</w:t>
      </w:r>
      <w:r>
        <w:rPr>
          <w:spacing w:val="-2"/>
        </w:rPr>
        <w:t> Completion</w:t>
      </w:r>
    </w:p>
    <w:p>
      <w:pPr>
        <w:pStyle w:val="BodyText"/>
        <w:ind w:left="1080" w:right="717"/>
        <w:jc w:val="both"/>
      </w:pPr>
      <w:r>
        <w:rPr/>
        <w:t>The</w:t>
      </w:r>
      <w:r>
        <w:rPr>
          <w:spacing w:val="-7"/>
        </w:rPr>
        <w:t> </w:t>
      </w:r>
      <w:r>
        <w:rPr/>
        <w:t>issues</w:t>
      </w:r>
      <w:r>
        <w:rPr>
          <w:spacing w:val="-6"/>
        </w:rPr>
        <w:t> </w:t>
      </w:r>
      <w:r>
        <w:rPr/>
        <w:t>of</w:t>
      </w:r>
      <w:r>
        <w:rPr>
          <w:spacing w:val="-3"/>
        </w:rPr>
        <w:t> </w:t>
      </w:r>
      <w:r>
        <w:rPr/>
        <w:t>graduate</w:t>
      </w:r>
      <w:r>
        <w:rPr>
          <w:spacing w:val="-6"/>
        </w:rPr>
        <w:t> </w:t>
      </w:r>
      <w:r>
        <w:rPr/>
        <w:t>student</w:t>
      </w:r>
      <w:r>
        <w:rPr>
          <w:spacing w:val="-4"/>
        </w:rPr>
        <w:t> </w:t>
      </w:r>
      <w:r>
        <w:rPr/>
        <w:t>retention</w:t>
      </w:r>
      <w:r>
        <w:rPr>
          <w:spacing w:val="-5"/>
        </w:rPr>
        <w:t> </w:t>
      </w:r>
      <w:r>
        <w:rPr/>
        <w:t>and</w:t>
      </w:r>
      <w:r>
        <w:rPr>
          <w:spacing w:val="-6"/>
        </w:rPr>
        <w:t> </w:t>
      </w:r>
      <w:r>
        <w:rPr/>
        <w:t>timely</w:t>
      </w:r>
      <w:r>
        <w:rPr>
          <w:spacing w:val="-8"/>
        </w:rPr>
        <w:t> </w:t>
      </w:r>
      <w:r>
        <w:rPr/>
        <w:t>doctoral</w:t>
      </w:r>
      <w:r>
        <w:rPr>
          <w:spacing w:val="-5"/>
        </w:rPr>
        <w:t> </w:t>
      </w:r>
      <w:r>
        <w:rPr/>
        <w:t>completion</w:t>
      </w:r>
      <w:r>
        <w:rPr>
          <w:spacing w:val="-3"/>
        </w:rPr>
        <w:t> </w:t>
      </w:r>
      <w:r>
        <w:rPr/>
        <w:t>are</w:t>
      </w:r>
      <w:r>
        <w:rPr>
          <w:spacing w:val="-4"/>
        </w:rPr>
        <w:t> </w:t>
      </w:r>
      <w:r>
        <w:rPr/>
        <w:t>addressed</w:t>
      </w:r>
      <w:r>
        <w:rPr>
          <w:spacing w:val="-6"/>
        </w:rPr>
        <w:t> </w:t>
      </w:r>
      <w:r>
        <w:rPr/>
        <w:t>by</w:t>
      </w:r>
      <w:r>
        <w:rPr>
          <w:spacing w:val="-11"/>
        </w:rPr>
        <w:t> </w:t>
      </w:r>
      <w:r>
        <w:rPr/>
        <w:t>doctoral programs in a variety</w:t>
      </w:r>
      <w:r>
        <w:rPr>
          <w:spacing w:val="-5"/>
        </w:rPr>
        <w:t> </w:t>
      </w:r>
      <w:r>
        <w:rPr/>
        <w:t>of ways. Regular reviews of student progress are an important way</w:t>
      </w:r>
      <w:r>
        <w:rPr>
          <w:spacing w:val="-3"/>
        </w:rPr>
        <w:t> </w:t>
      </w:r>
      <w:r>
        <w:rPr/>
        <w:t>to keep academic</w:t>
      </w:r>
      <w:r>
        <w:rPr>
          <w:spacing w:val="-2"/>
        </w:rPr>
        <w:t> </w:t>
      </w:r>
      <w:r>
        <w:rPr/>
        <w:t>progress</w:t>
      </w:r>
      <w:r>
        <w:rPr>
          <w:spacing w:val="-1"/>
        </w:rPr>
        <w:t> </w:t>
      </w:r>
      <w:r>
        <w:rPr/>
        <w:t>on</w:t>
      </w:r>
      <w:r>
        <w:rPr>
          <w:spacing w:val="-1"/>
        </w:rPr>
        <w:t> </w:t>
      </w:r>
      <w:r>
        <w:rPr/>
        <w:t>track. Many</w:t>
      </w:r>
      <w:r>
        <w:rPr>
          <w:spacing w:val="-6"/>
        </w:rPr>
        <w:t> </w:t>
      </w:r>
      <w:r>
        <w:rPr/>
        <w:t>doctoral</w:t>
      </w:r>
      <w:r>
        <w:rPr>
          <w:spacing w:val="-1"/>
        </w:rPr>
        <w:t> </w:t>
      </w:r>
      <w:r>
        <w:rPr/>
        <w:t>programs</w:t>
      </w:r>
      <w:r>
        <w:rPr>
          <w:spacing w:val="-1"/>
        </w:rPr>
        <w:t> </w:t>
      </w:r>
      <w:r>
        <w:rPr/>
        <w:t>have</w:t>
      </w:r>
      <w:r>
        <w:rPr>
          <w:spacing w:val="-2"/>
        </w:rPr>
        <w:t> </w:t>
      </w:r>
      <w:r>
        <w:rPr/>
        <w:t>implemented</w:t>
      </w:r>
      <w:r>
        <w:rPr>
          <w:spacing w:val="-2"/>
        </w:rPr>
        <w:t> </w:t>
      </w:r>
      <w:r>
        <w:rPr/>
        <w:t>annual,</w:t>
      </w:r>
      <w:r>
        <w:rPr>
          <w:spacing w:val="-1"/>
        </w:rPr>
        <w:t> </w:t>
      </w:r>
      <w:r>
        <w:rPr/>
        <w:t>or</w:t>
      </w:r>
      <w:r>
        <w:rPr>
          <w:spacing w:val="-2"/>
        </w:rPr>
        <w:t> </w:t>
      </w:r>
      <w:r>
        <w:rPr/>
        <w:t>in</w:t>
      </w:r>
      <w:r>
        <w:rPr>
          <w:spacing w:val="-1"/>
        </w:rPr>
        <w:t> </w:t>
      </w:r>
      <w:r>
        <w:rPr/>
        <w:t>some</w:t>
      </w:r>
      <w:r>
        <w:rPr>
          <w:spacing w:val="-2"/>
        </w:rPr>
        <w:t> </w:t>
      </w:r>
      <w:r>
        <w:rPr/>
        <w:t>cases more</w:t>
      </w:r>
      <w:r>
        <w:rPr>
          <w:spacing w:val="-14"/>
        </w:rPr>
        <w:t> </w:t>
      </w:r>
      <w:r>
        <w:rPr/>
        <w:t>frequent,</w:t>
      </w:r>
      <w:r>
        <w:rPr>
          <w:spacing w:val="-13"/>
        </w:rPr>
        <w:t> </w:t>
      </w:r>
      <w:r>
        <w:rPr/>
        <w:t>reviews</w:t>
      </w:r>
      <w:r>
        <w:rPr>
          <w:spacing w:val="-13"/>
        </w:rPr>
        <w:t> </w:t>
      </w:r>
      <w:r>
        <w:rPr/>
        <w:t>of</w:t>
      </w:r>
      <w:r>
        <w:rPr>
          <w:spacing w:val="-12"/>
        </w:rPr>
        <w:t> </w:t>
      </w:r>
      <w:r>
        <w:rPr/>
        <w:t>student</w:t>
      </w:r>
      <w:r>
        <w:rPr>
          <w:spacing w:val="-11"/>
        </w:rPr>
        <w:t> </w:t>
      </w:r>
      <w:r>
        <w:rPr/>
        <w:t>progress.</w:t>
      </w:r>
      <w:r>
        <w:rPr>
          <w:spacing w:val="-13"/>
        </w:rPr>
        <w:t> </w:t>
      </w:r>
      <w:r>
        <w:rPr/>
        <w:t>This</w:t>
      </w:r>
      <w:r>
        <w:rPr>
          <w:spacing w:val="-13"/>
        </w:rPr>
        <w:t> </w:t>
      </w:r>
      <w:r>
        <w:rPr/>
        <w:t>allows</w:t>
      </w:r>
      <w:r>
        <w:rPr>
          <w:spacing w:val="-13"/>
        </w:rPr>
        <w:t> </w:t>
      </w:r>
      <w:r>
        <w:rPr/>
        <w:t>students</w:t>
      </w:r>
      <w:r>
        <w:rPr>
          <w:spacing w:val="-13"/>
        </w:rPr>
        <w:t> </w:t>
      </w:r>
      <w:r>
        <w:rPr/>
        <w:t>to</w:t>
      </w:r>
      <w:r>
        <w:rPr>
          <w:spacing w:val="-13"/>
        </w:rPr>
        <w:t> </w:t>
      </w:r>
      <w:r>
        <w:rPr/>
        <w:t>receive</w:t>
      </w:r>
      <w:r>
        <w:rPr>
          <w:spacing w:val="-11"/>
        </w:rPr>
        <w:t> </w:t>
      </w:r>
      <w:r>
        <w:rPr/>
        <w:t>regular</w:t>
      </w:r>
      <w:r>
        <w:rPr>
          <w:spacing w:val="-12"/>
        </w:rPr>
        <w:t> </w:t>
      </w:r>
      <w:r>
        <w:rPr/>
        <w:t>and</w:t>
      </w:r>
      <w:r>
        <w:rPr>
          <w:spacing w:val="-13"/>
        </w:rPr>
        <w:t> </w:t>
      </w:r>
      <w:r>
        <w:rPr/>
        <w:t>meaningful feedback regarding their academic work. Some programs have started to use an individual development</w:t>
      </w:r>
      <w:r>
        <w:rPr>
          <w:spacing w:val="-4"/>
        </w:rPr>
        <w:t> </w:t>
      </w:r>
      <w:r>
        <w:rPr/>
        <w:t>plan</w:t>
      </w:r>
      <w:r>
        <w:rPr>
          <w:spacing w:val="-5"/>
        </w:rPr>
        <w:t> </w:t>
      </w:r>
      <w:r>
        <w:rPr/>
        <w:t>(IDP)</w:t>
      </w:r>
      <w:r>
        <w:rPr>
          <w:spacing w:val="-5"/>
        </w:rPr>
        <w:t> </w:t>
      </w:r>
      <w:r>
        <w:rPr/>
        <w:t>in</w:t>
      </w:r>
      <w:r>
        <w:rPr>
          <w:spacing w:val="-5"/>
        </w:rPr>
        <w:t> </w:t>
      </w:r>
      <w:r>
        <w:rPr/>
        <w:t>order</w:t>
      </w:r>
      <w:r>
        <w:rPr>
          <w:spacing w:val="-6"/>
        </w:rPr>
        <w:t> </w:t>
      </w:r>
      <w:r>
        <w:rPr/>
        <w:t>to</w:t>
      </w:r>
      <w:r>
        <w:rPr>
          <w:spacing w:val="-2"/>
        </w:rPr>
        <w:t> </w:t>
      </w:r>
      <w:r>
        <w:rPr/>
        <w:t>assess</w:t>
      </w:r>
      <w:r>
        <w:rPr>
          <w:spacing w:val="-1"/>
        </w:rPr>
        <w:t> </w:t>
      </w:r>
      <w:r>
        <w:rPr/>
        <w:t>and</w:t>
      </w:r>
      <w:r>
        <w:rPr>
          <w:spacing w:val="-5"/>
        </w:rPr>
        <w:t> </w:t>
      </w:r>
      <w:r>
        <w:rPr/>
        <w:t>aid</w:t>
      </w:r>
      <w:r>
        <w:rPr>
          <w:spacing w:val="-4"/>
        </w:rPr>
        <w:t> </w:t>
      </w:r>
      <w:r>
        <w:rPr/>
        <w:t>in</w:t>
      </w:r>
      <w:r>
        <w:rPr>
          <w:spacing w:val="-5"/>
        </w:rPr>
        <w:t> </w:t>
      </w:r>
      <w:r>
        <w:rPr/>
        <w:t>the</w:t>
      </w:r>
      <w:r>
        <w:rPr>
          <w:spacing w:val="-4"/>
        </w:rPr>
        <w:t> </w:t>
      </w:r>
      <w:r>
        <w:rPr/>
        <w:t>students’</w:t>
      </w:r>
      <w:r>
        <w:rPr>
          <w:spacing w:val="-6"/>
        </w:rPr>
        <w:t> </w:t>
      </w:r>
      <w:r>
        <w:rPr/>
        <w:t>skill</w:t>
      </w:r>
      <w:r>
        <w:rPr>
          <w:spacing w:val="-4"/>
        </w:rPr>
        <w:t> </w:t>
      </w:r>
      <w:r>
        <w:rPr/>
        <w:t>development.</w:t>
      </w:r>
      <w:r>
        <w:rPr>
          <w:spacing w:val="40"/>
        </w:rPr>
        <w:t> </w:t>
      </w:r>
      <w:r>
        <w:rPr/>
        <w:t>In</w:t>
      </w:r>
      <w:r>
        <w:rPr>
          <w:spacing w:val="-5"/>
        </w:rPr>
        <w:t> </w:t>
      </w:r>
      <w:r>
        <w:rPr/>
        <w:t>this</w:t>
      </w:r>
      <w:r>
        <w:rPr>
          <w:spacing w:val="-5"/>
        </w:rPr>
        <w:t> </w:t>
      </w:r>
      <w:r>
        <w:rPr/>
        <w:t>way, students may more expeditiously meet academic and professional goals (for example, the online tool at: </w:t>
      </w:r>
      <w:hyperlink r:id="rId13">
        <w:r>
          <w:rPr/>
          <w:t>http://myidp.sciencecareers.org).</w:t>
        </w:r>
      </w:hyperlink>
      <w:r>
        <w:rPr/>
        <w:t> An IDP is required by some federally funded training programs. Other doctoral programs have started to emphasize early involvement in research, particularly interdisciplinary research, to improve TTD and % completion.</w:t>
      </w:r>
      <w:r>
        <w:rPr>
          <w:spacing w:val="40"/>
        </w:rPr>
        <w:t> </w:t>
      </w:r>
      <w:r>
        <w:rPr/>
        <w:t>Many graduate programs have clarified their expectations for the doctoral degree and introduced timelines or checklists for completion of specific milestones.</w:t>
      </w:r>
    </w:p>
    <w:p>
      <w:pPr>
        <w:pStyle w:val="BodyText"/>
        <w:spacing w:before="275"/>
        <w:ind w:left="1080" w:right="716"/>
        <w:jc w:val="both"/>
      </w:pPr>
      <w:r>
        <w:rPr/>
        <w:t>Some doctoral programs have begun to require students to complete a Master’s program prior to entry</w:t>
      </w:r>
      <w:r>
        <w:rPr>
          <w:spacing w:val="-6"/>
        </w:rPr>
        <w:t> </w:t>
      </w:r>
      <w:r>
        <w:rPr/>
        <w:t>into</w:t>
      </w:r>
      <w:r>
        <w:rPr>
          <w:spacing w:val="-1"/>
        </w:rPr>
        <w:t> </w:t>
      </w:r>
      <w:r>
        <w:rPr/>
        <w:t>the</w:t>
      </w:r>
      <w:r>
        <w:rPr>
          <w:spacing w:val="-2"/>
        </w:rPr>
        <w:t> </w:t>
      </w:r>
      <w:r>
        <w:rPr/>
        <w:t>doctoral</w:t>
      </w:r>
      <w:r>
        <w:rPr>
          <w:spacing w:val="-1"/>
        </w:rPr>
        <w:t> </w:t>
      </w:r>
      <w:r>
        <w:rPr/>
        <w:t>program. This</w:t>
      </w:r>
      <w:r>
        <w:rPr>
          <w:spacing w:val="-1"/>
        </w:rPr>
        <w:t> </w:t>
      </w:r>
      <w:r>
        <w:rPr/>
        <w:t>provides</w:t>
      </w:r>
      <w:r>
        <w:rPr>
          <w:spacing w:val="-1"/>
        </w:rPr>
        <w:t> </w:t>
      </w:r>
      <w:r>
        <w:rPr/>
        <w:t>students</w:t>
      </w:r>
      <w:r>
        <w:rPr>
          <w:spacing w:val="-1"/>
        </w:rPr>
        <w:t> </w:t>
      </w:r>
      <w:r>
        <w:rPr/>
        <w:t>with</w:t>
      </w:r>
      <w:r>
        <w:rPr>
          <w:spacing w:val="-1"/>
        </w:rPr>
        <w:t> </w:t>
      </w:r>
      <w:r>
        <w:rPr/>
        <w:t>the</w:t>
      </w:r>
      <w:r>
        <w:rPr>
          <w:spacing w:val="-2"/>
        </w:rPr>
        <w:t> </w:t>
      </w:r>
      <w:r>
        <w:rPr/>
        <w:t>opportunity</w:t>
      </w:r>
      <w:r>
        <w:rPr>
          <w:spacing w:val="-6"/>
        </w:rPr>
        <w:t> </w:t>
      </w:r>
      <w:r>
        <w:rPr/>
        <w:t>to gain</w:t>
      </w:r>
      <w:r>
        <w:rPr>
          <w:spacing w:val="-1"/>
        </w:rPr>
        <w:t> </w:t>
      </w:r>
      <w:r>
        <w:rPr/>
        <w:t>the</w:t>
      </w:r>
      <w:r>
        <w:rPr>
          <w:spacing w:val="-2"/>
        </w:rPr>
        <w:t> </w:t>
      </w:r>
      <w:r>
        <w:rPr/>
        <w:t>academic foundation needed to be successful doctoral students. Programs employing this strategy should ensure</w:t>
      </w:r>
      <w:r>
        <w:rPr>
          <w:spacing w:val="-11"/>
        </w:rPr>
        <w:t> </w:t>
      </w:r>
      <w:r>
        <w:rPr/>
        <w:t>that</w:t>
      </w:r>
      <w:r>
        <w:rPr>
          <w:spacing w:val="-10"/>
        </w:rPr>
        <w:t> </w:t>
      </w:r>
      <w:r>
        <w:rPr/>
        <w:t>the</w:t>
      </w:r>
      <w:r>
        <w:rPr>
          <w:spacing w:val="-10"/>
        </w:rPr>
        <w:t> </w:t>
      </w:r>
      <w:r>
        <w:rPr/>
        <w:t>Master’s</w:t>
      </w:r>
      <w:r>
        <w:rPr>
          <w:spacing w:val="-10"/>
        </w:rPr>
        <w:t> </w:t>
      </w:r>
      <w:r>
        <w:rPr/>
        <w:t>curriculum</w:t>
      </w:r>
      <w:r>
        <w:rPr>
          <w:spacing w:val="-10"/>
        </w:rPr>
        <w:t> </w:t>
      </w:r>
      <w:r>
        <w:rPr/>
        <w:t>evolves</w:t>
      </w:r>
      <w:r>
        <w:rPr>
          <w:spacing w:val="-10"/>
        </w:rPr>
        <w:t> </w:t>
      </w:r>
      <w:r>
        <w:rPr/>
        <w:t>to</w:t>
      </w:r>
      <w:r>
        <w:rPr>
          <w:spacing w:val="-10"/>
        </w:rPr>
        <w:t> </w:t>
      </w:r>
      <w:r>
        <w:rPr/>
        <w:t>serve</w:t>
      </w:r>
      <w:r>
        <w:rPr>
          <w:spacing w:val="-11"/>
        </w:rPr>
        <w:t> </w:t>
      </w:r>
      <w:r>
        <w:rPr/>
        <w:t>both</w:t>
      </w:r>
      <w:r>
        <w:rPr>
          <w:spacing w:val="-10"/>
        </w:rPr>
        <w:t> </w:t>
      </w:r>
      <w:r>
        <w:rPr/>
        <w:t>students</w:t>
      </w:r>
      <w:r>
        <w:rPr>
          <w:spacing w:val="-10"/>
        </w:rPr>
        <w:t> </w:t>
      </w:r>
      <w:r>
        <w:rPr/>
        <w:t>using</w:t>
      </w:r>
      <w:r>
        <w:rPr>
          <w:spacing w:val="-11"/>
        </w:rPr>
        <w:t> </w:t>
      </w:r>
      <w:r>
        <w:rPr/>
        <w:t>the</w:t>
      </w:r>
      <w:r>
        <w:rPr>
          <w:spacing w:val="-10"/>
        </w:rPr>
        <w:t> </w:t>
      </w:r>
      <w:r>
        <w:rPr/>
        <w:t>Master’s</w:t>
      </w:r>
      <w:r>
        <w:rPr>
          <w:spacing w:val="-10"/>
        </w:rPr>
        <w:t> </w:t>
      </w:r>
      <w:r>
        <w:rPr/>
        <w:t>as</w:t>
      </w:r>
      <w:r>
        <w:rPr>
          <w:spacing w:val="-10"/>
        </w:rPr>
        <w:t> </w:t>
      </w:r>
      <w:r>
        <w:rPr/>
        <w:t>a</w:t>
      </w:r>
      <w:r>
        <w:rPr>
          <w:spacing w:val="-11"/>
        </w:rPr>
        <w:t> </w:t>
      </w:r>
      <w:r>
        <w:rPr/>
        <w:t>terminal degree and those using it as a degree of progression to the doctorate.</w:t>
      </w:r>
    </w:p>
    <w:p>
      <w:pPr>
        <w:pStyle w:val="BodyText"/>
      </w:pPr>
    </w:p>
    <w:p>
      <w:pPr>
        <w:pStyle w:val="BodyText"/>
        <w:ind w:left="1080" w:right="716"/>
        <w:jc w:val="both"/>
      </w:pPr>
      <w:r>
        <w:rPr/>
        <w:t>Mentoring, both by faculty and peers, is recognized as a critically important factor. Formal mentoring programs, sometimes involving mentoring teams, are being developed by various graduate programs. The University of Iowa places a high value on mentoring and is developing mentoring resources for faculty and graduate students through the National Research Mentoring Network (NRMN) – CIC Academic Network (CAN) initiative.</w:t>
      </w:r>
    </w:p>
    <w:p>
      <w:pPr>
        <w:pStyle w:val="BodyText"/>
      </w:pPr>
    </w:p>
    <w:p>
      <w:pPr>
        <w:pStyle w:val="BodyText"/>
        <w:ind w:left="1080" w:right="715"/>
        <w:jc w:val="both"/>
      </w:pPr>
      <w:r>
        <w:rPr/>
        <w:t>Some programs have changed their comprehensive exam process and/or timing of the exam to improve graduate student completion. Chemical and Biochemical Engineering (CBE) has developed a comprehensive student success plan. One unique aspect of the plan for students identified to be at-risk includes a customized course of action developed in concert with the student, faculty mentor, DEO, and graduate committee.</w:t>
      </w:r>
    </w:p>
    <w:p>
      <w:pPr>
        <w:pStyle w:val="BodyText"/>
        <w:spacing w:before="6"/>
      </w:pPr>
    </w:p>
    <w:p>
      <w:pPr>
        <w:pStyle w:val="Heading2"/>
        <w:numPr>
          <w:ilvl w:val="1"/>
          <w:numId w:val="3"/>
        </w:numPr>
        <w:tabs>
          <w:tab w:pos="1372" w:val="left" w:leader="none"/>
        </w:tabs>
        <w:spacing w:line="274" w:lineRule="exact" w:before="0" w:after="0"/>
        <w:ind w:left="1372" w:right="0" w:hanging="292"/>
        <w:jc w:val="both"/>
      </w:pPr>
      <w:r>
        <w:rPr/>
        <w:t>Curriculum</w:t>
      </w:r>
      <w:r>
        <w:rPr>
          <w:spacing w:val="-5"/>
        </w:rPr>
        <w:t> </w:t>
      </w:r>
      <w:r>
        <w:rPr/>
        <w:t>and</w:t>
      </w:r>
      <w:r>
        <w:rPr>
          <w:spacing w:val="-1"/>
        </w:rPr>
        <w:t> </w:t>
      </w:r>
      <w:r>
        <w:rPr>
          <w:spacing w:val="-2"/>
        </w:rPr>
        <w:t>Engagement</w:t>
      </w:r>
    </w:p>
    <w:p>
      <w:pPr>
        <w:pStyle w:val="BodyText"/>
        <w:ind w:left="1080" w:right="716"/>
        <w:jc w:val="both"/>
      </w:pPr>
      <w:r>
        <w:rPr/>
        <w:t>Many</w:t>
      </w:r>
      <w:r>
        <w:rPr>
          <w:spacing w:val="-6"/>
        </w:rPr>
        <w:t> </w:t>
      </w:r>
      <w:r>
        <w:rPr/>
        <w:t>graduate</w:t>
      </w:r>
      <w:r>
        <w:rPr>
          <w:spacing w:val="-3"/>
        </w:rPr>
        <w:t> </w:t>
      </w:r>
      <w:r>
        <w:rPr/>
        <w:t>programs</w:t>
      </w:r>
      <w:r>
        <w:rPr>
          <w:spacing w:val="-1"/>
        </w:rPr>
        <w:t> </w:t>
      </w:r>
      <w:r>
        <w:rPr/>
        <w:t>have</w:t>
      </w:r>
      <w:r>
        <w:rPr>
          <w:spacing w:val="-2"/>
        </w:rPr>
        <w:t> </w:t>
      </w:r>
      <w:r>
        <w:rPr/>
        <w:t>developed</w:t>
      </w:r>
      <w:r>
        <w:rPr>
          <w:spacing w:val="-1"/>
        </w:rPr>
        <w:t> </w:t>
      </w:r>
      <w:r>
        <w:rPr/>
        <w:t>new</w:t>
      </w:r>
      <w:r>
        <w:rPr>
          <w:spacing w:val="-4"/>
        </w:rPr>
        <w:t> </w:t>
      </w:r>
      <w:r>
        <w:rPr/>
        <w:t>curricular</w:t>
      </w:r>
      <w:r>
        <w:rPr>
          <w:spacing w:val="-4"/>
        </w:rPr>
        <w:t> </w:t>
      </w:r>
      <w:r>
        <w:rPr/>
        <w:t>offerings to</w:t>
      </w:r>
      <w:r>
        <w:rPr>
          <w:spacing w:val="-3"/>
        </w:rPr>
        <w:t> </w:t>
      </w:r>
      <w:r>
        <w:rPr/>
        <w:t>improve</w:t>
      </w:r>
      <w:r>
        <w:rPr>
          <w:spacing w:val="-4"/>
        </w:rPr>
        <w:t> </w:t>
      </w:r>
      <w:r>
        <w:rPr/>
        <w:t>students’</w:t>
      </w:r>
      <w:r>
        <w:rPr>
          <w:spacing w:val="-2"/>
        </w:rPr>
        <w:t> </w:t>
      </w:r>
      <w:r>
        <w:rPr/>
        <w:t>academic experience.</w:t>
      </w:r>
      <w:r>
        <w:rPr>
          <w:spacing w:val="-15"/>
        </w:rPr>
        <w:t> </w:t>
      </w:r>
      <w:r>
        <w:rPr/>
        <w:t>In</w:t>
      </w:r>
      <w:r>
        <w:rPr>
          <w:spacing w:val="-15"/>
        </w:rPr>
        <w:t> </w:t>
      </w:r>
      <w:r>
        <w:rPr/>
        <w:t>some</w:t>
      </w:r>
      <w:r>
        <w:rPr>
          <w:spacing w:val="-15"/>
        </w:rPr>
        <w:t> </w:t>
      </w:r>
      <w:r>
        <w:rPr/>
        <w:t>programs,</w:t>
      </w:r>
      <w:r>
        <w:rPr>
          <w:spacing w:val="-15"/>
        </w:rPr>
        <w:t> </w:t>
      </w:r>
      <w:r>
        <w:rPr/>
        <w:t>courses</w:t>
      </w:r>
      <w:r>
        <w:rPr>
          <w:spacing w:val="-15"/>
        </w:rPr>
        <w:t> </w:t>
      </w:r>
      <w:r>
        <w:rPr/>
        <w:t>focus</w:t>
      </w:r>
      <w:r>
        <w:rPr>
          <w:spacing w:val="-15"/>
        </w:rPr>
        <w:t> </w:t>
      </w:r>
      <w:r>
        <w:rPr/>
        <w:t>on</w:t>
      </w:r>
      <w:r>
        <w:rPr>
          <w:spacing w:val="-15"/>
        </w:rPr>
        <w:t> </w:t>
      </w:r>
      <w:r>
        <w:rPr/>
        <w:t>a</w:t>
      </w:r>
      <w:r>
        <w:rPr>
          <w:spacing w:val="-15"/>
        </w:rPr>
        <w:t> </w:t>
      </w:r>
      <w:r>
        <w:rPr/>
        <w:t>thorough</w:t>
      </w:r>
      <w:r>
        <w:rPr>
          <w:spacing w:val="-15"/>
        </w:rPr>
        <w:t> </w:t>
      </w:r>
      <w:r>
        <w:rPr/>
        <w:t>orientation</w:t>
      </w:r>
      <w:r>
        <w:rPr>
          <w:spacing w:val="-15"/>
        </w:rPr>
        <w:t> </w:t>
      </w:r>
      <w:r>
        <w:rPr/>
        <w:t>to</w:t>
      </w:r>
      <w:r>
        <w:rPr>
          <w:spacing w:val="-15"/>
        </w:rPr>
        <w:t> </w:t>
      </w:r>
      <w:r>
        <w:rPr/>
        <w:t>and</w:t>
      </w:r>
      <w:r>
        <w:rPr>
          <w:spacing w:val="-15"/>
        </w:rPr>
        <w:t> </w:t>
      </w:r>
      <w:r>
        <w:rPr/>
        <w:t>overview</w:t>
      </w:r>
      <w:r>
        <w:rPr>
          <w:spacing w:val="-15"/>
        </w:rPr>
        <w:t> </w:t>
      </w:r>
      <w:r>
        <w:rPr/>
        <w:t>of</w:t>
      </w:r>
      <w:r>
        <w:rPr>
          <w:spacing w:val="-15"/>
        </w:rPr>
        <w:t> </w:t>
      </w:r>
      <w:r>
        <w:rPr/>
        <w:t>graduate school. Included are the increased expectations found in graduate studies along with the ways in which</w:t>
      </w:r>
      <w:r>
        <w:rPr>
          <w:spacing w:val="-15"/>
        </w:rPr>
        <w:t> </w:t>
      </w:r>
      <w:r>
        <w:rPr/>
        <w:t>those</w:t>
      </w:r>
      <w:r>
        <w:rPr>
          <w:spacing w:val="-15"/>
        </w:rPr>
        <w:t> </w:t>
      </w:r>
      <w:r>
        <w:rPr/>
        <w:t>expectations</w:t>
      </w:r>
      <w:r>
        <w:rPr>
          <w:spacing w:val="-15"/>
        </w:rPr>
        <w:t> </w:t>
      </w:r>
      <w:r>
        <w:rPr/>
        <w:t>may</w:t>
      </w:r>
      <w:r>
        <w:rPr>
          <w:spacing w:val="-15"/>
        </w:rPr>
        <w:t> </w:t>
      </w:r>
      <w:r>
        <w:rPr/>
        <w:t>differ</w:t>
      </w:r>
      <w:r>
        <w:rPr>
          <w:spacing w:val="-14"/>
        </w:rPr>
        <w:t> </w:t>
      </w:r>
      <w:r>
        <w:rPr/>
        <w:t>from</w:t>
      </w:r>
      <w:r>
        <w:rPr>
          <w:spacing w:val="-14"/>
        </w:rPr>
        <w:t> </w:t>
      </w:r>
      <w:r>
        <w:rPr/>
        <w:t>the</w:t>
      </w:r>
      <w:r>
        <w:rPr>
          <w:spacing w:val="-15"/>
        </w:rPr>
        <w:t> </w:t>
      </w:r>
      <w:r>
        <w:rPr/>
        <w:t>undergraduate</w:t>
      </w:r>
      <w:r>
        <w:rPr>
          <w:spacing w:val="-15"/>
        </w:rPr>
        <w:t> </w:t>
      </w:r>
      <w:r>
        <w:rPr/>
        <w:t>experience.</w:t>
      </w:r>
      <w:r>
        <w:rPr>
          <w:spacing w:val="-10"/>
        </w:rPr>
        <w:t> </w:t>
      </w:r>
      <w:r>
        <w:rPr/>
        <w:t>Other</w:t>
      </w:r>
      <w:r>
        <w:rPr>
          <w:spacing w:val="-15"/>
        </w:rPr>
        <w:t> </w:t>
      </w:r>
      <w:r>
        <w:rPr/>
        <w:t>curricular</w:t>
      </w:r>
      <w:r>
        <w:rPr>
          <w:spacing w:val="-14"/>
        </w:rPr>
        <w:t> </w:t>
      </w:r>
      <w:r>
        <w:rPr/>
        <w:t>offerings explore connections between disciplinary areas. Graduate certificates in Digital Humanities, Informatics, Cognitive Science of Language, and College Teaching, enhance graduate student training and provide students a competitive advantage in the job market.</w:t>
      </w:r>
    </w:p>
    <w:p>
      <w:pPr>
        <w:pStyle w:val="BodyText"/>
        <w:spacing w:before="274"/>
        <w:ind w:left="1080" w:right="716"/>
        <w:jc w:val="both"/>
      </w:pPr>
      <w:r>
        <w:rPr/>
        <w:t>Graduate student engagement has been encouraged through efforts like the History Corps</w:t>
      </w:r>
      <w:r>
        <w:rPr>
          <w:i/>
        </w:rPr>
        <w:t>.</w:t>
      </w:r>
      <w:r>
        <w:rPr>
          <w:i/>
        </w:rPr>
        <w:t> </w:t>
      </w:r>
      <w:r>
        <w:rPr/>
        <w:t>Founded</w:t>
      </w:r>
      <w:r>
        <w:rPr>
          <w:spacing w:val="-6"/>
        </w:rPr>
        <w:t> </w:t>
      </w:r>
      <w:r>
        <w:rPr/>
        <w:t>in</w:t>
      </w:r>
      <w:r>
        <w:rPr>
          <w:spacing w:val="-5"/>
        </w:rPr>
        <w:t> </w:t>
      </w:r>
      <w:r>
        <w:rPr/>
        <w:t>2013</w:t>
      </w:r>
      <w:r>
        <w:rPr>
          <w:spacing w:val="-6"/>
        </w:rPr>
        <w:t> </w:t>
      </w:r>
      <w:r>
        <w:rPr/>
        <w:t>by</w:t>
      </w:r>
      <w:r>
        <w:rPr>
          <w:spacing w:val="-10"/>
        </w:rPr>
        <w:t> </w:t>
      </w:r>
      <w:r>
        <w:rPr/>
        <w:t>the</w:t>
      </w:r>
      <w:r>
        <w:rPr>
          <w:spacing w:val="-3"/>
        </w:rPr>
        <w:t> </w:t>
      </w:r>
      <w:r>
        <w:rPr/>
        <w:t>Department</w:t>
      </w:r>
      <w:r>
        <w:rPr>
          <w:spacing w:val="-5"/>
        </w:rPr>
        <w:t> </w:t>
      </w:r>
      <w:r>
        <w:rPr/>
        <w:t>of</w:t>
      </w:r>
      <w:r>
        <w:rPr>
          <w:spacing w:val="-3"/>
        </w:rPr>
        <w:t> </w:t>
      </w:r>
      <w:r>
        <w:rPr/>
        <w:t>History,</w:t>
      </w:r>
      <w:r>
        <w:rPr>
          <w:spacing w:val="-6"/>
        </w:rPr>
        <w:t> </w:t>
      </w:r>
      <w:r>
        <w:rPr/>
        <w:t>it</w:t>
      </w:r>
      <w:r>
        <w:rPr>
          <w:spacing w:val="-2"/>
        </w:rPr>
        <w:t> </w:t>
      </w:r>
      <w:r>
        <w:rPr/>
        <w:t>is</w:t>
      </w:r>
      <w:r>
        <w:rPr>
          <w:spacing w:val="-5"/>
        </w:rPr>
        <w:t> </w:t>
      </w:r>
      <w:r>
        <w:rPr/>
        <w:t>a</w:t>
      </w:r>
      <w:r>
        <w:rPr>
          <w:spacing w:val="-7"/>
        </w:rPr>
        <w:t> </w:t>
      </w:r>
      <w:r>
        <w:rPr/>
        <w:t>graduate</w:t>
      </w:r>
      <w:r>
        <w:rPr>
          <w:spacing w:val="-6"/>
        </w:rPr>
        <w:t> </w:t>
      </w:r>
      <w:r>
        <w:rPr/>
        <w:t>student-led,</w:t>
      </w:r>
      <w:r>
        <w:rPr>
          <w:spacing w:val="-4"/>
        </w:rPr>
        <w:t> </w:t>
      </w:r>
      <w:r>
        <w:rPr/>
        <w:t>online</w:t>
      </w:r>
      <w:r>
        <w:rPr>
          <w:spacing w:val="-7"/>
        </w:rPr>
        <w:t> </w:t>
      </w:r>
      <w:r>
        <w:rPr/>
        <w:t>digital</w:t>
      </w:r>
      <w:r>
        <w:rPr>
          <w:spacing w:val="-5"/>
        </w:rPr>
        <w:t> </w:t>
      </w:r>
      <w:r>
        <w:rPr/>
        <w:t>and</w:t>
      </w:r>
      <w:r>
        <w:rPr>
          <w:spacing w:val="-6"/>
        </w:rPr>
        <w:t> </w:t>
      </w:r>
      <w:r>
        <w:rPr/>
        <w:t>oral history project with a focus on public engagement. The Obermann Graduate Institute provides additional and valuable opportunities for students to incorporate civic engagement into their teaching and research.</w:t>
      </w:r>
    </w:p>
    <w:p>
      <w:pPr>
        <w:pStyle w:val="BodyText"/>
        <w:spacing w:after="0"/>
        <w:jc w:val="both"/>
        <w:sectPr>
          <w:pgSz w:w="12240" w:h="15840"/>
          <w:pgMar w:header="0" w:footer="797" w:top="1360" w:bottom="980" w:left="360" w:right="720"/>
        </w:sectPr>
      </w:pPr>
    </w:p>
    <w:p>
      <w:pPr>
        <w:pStyle w:val="BodyText"/>
        <w:spacing w:before="68"/>
        <w:ind w:left="1080" w:right="715"/>
        <w:jc w:val="both"/>
      </w:pPr>
      <w:r>
        <w:rPr/>
        <w:t>Central to improved curriculum and engagement is improved communication skills for students. It is in this area that some of the most far-reaching changes are being made. The Department of Journalism</w:t>
      </w:r>
      <w:r>
        <w:rPr>
          <w:spacing w:val="-3"/>
        </w:rPr>
        <w:t> </w:t>
      </w:r>
      <w:r>
        <w:rPr/>
        <w:t>and</w:t>
      </w:r>
      <w:r>
        <w:rPr>
          <w:spacing w:val="-1"/>
        </w:rPr>
        <w:t> </w:t>
      </w:r>
      <w:r>
        <w:rPr/>
        <w:t>Mass</w:t>
      </w:r>
      <w:r>
        <w:rPr>
          <w:spacing w:val="-1"/>
        </w:rPr>
        <w:t> </w:t>
      </w:r>
      <w:r>
        <w:rPr/>
        <w:t>Communication has</w:t>
      </w:r>
      <w:r>
        <w:rPr>
          <w:spacing w:val="-1"/>
        </w:rPr>
        <w:t> </w:t>
      </w:r>
      <w:r>
        <w:rPr/>
        <w:t>started</w:t>
      </w:r>
      <w:r>
        <w:rPr>
          <w:spacing w:val="-4"/>
        </w:rPr>
        <w:t> </w:t>
      </w:r>
      <w:r>
        <w:rPr/>
        <w:t>a</w:t>
      </w:r>
      <w:r>
        <w:rPr>
          <w:spacing w:val="-2"/>
        </w:rPr>
        <w:t> </w:t>
      </w:r>
      <w:r>
        <w:rPr/>
        <w:t>summer</w:t>
      </w:r>
      <w:r>
        <w:rPr>
          <w:spacing w:val="-2"/>
        </w:rPr>
        <w:t> </w:t>
      </w:r>
      <w:r>
        <w:rPr/>
        <w:t>multi-media</w:t>
      </w:r>
      <w:r>
        <w:rPr>
          <w:spacing w:val="-2"/>
        </w:rPr>
        <w:t> </w:t>
      </w:r>
      <w:r>
        <w:rPr/>
        <w:t>training</w:t>
      </w:r>
      <w:r>
        <w:rPr>
          <w:spacing w:val="-4"/>
        </w:rPr>
        <w:t> </w:t>
      </w:r>
      <w:r>
        <w:rPr/>
        <w:t>program</w:t>
      </w:r>
      <w:r>
        <w:rPr>
          <w:spacing w:val="-1"/>
        </w:rPr>
        <w:t> </w:t>
      </w:r>
      <w:r>
        <w:rPr/>
        <w:t>to</w:t>
      </w:r>
      <w:r>
        <w:rPr>
          <w:spacing w:val="-1"/>
        </w:rPr>
        <w:t> </w:t>
      </w:r>
      <w:r>
        <w:rPr/>
        <w:t>help PhD students build skills in digital media production. Chemical and Biochemical Engineering is considering</w:t>
      </w:r>
      <w:r>
        <w:rPr>
          <w:spacing w:val="-12"/>
        </w:rPr>
        <w:t> </w:t>
      </w:r>
      <w:r>
        <w:rPr/>
        <w:t>a</w:t>
      </w:r>
      <w:r>
        <w:rPr>
          <w:spacing w:val="-11"/>
        </w:rPr>
        <w:t> </w:t>
      </w:r>
      <w:r>
        <w:rPr/>
        <w:t>future</w:t>
      </w:r>
      <w:r>
        <w:rPr>
          <w:spacing w:val="-11"/>
        </w:rPr>
        <w:t> </w:t>
      </w:r>
      <w:r>
        <w:rPr/>
        <w:t>dissertation</w:t>
      </w:r>
      <w:r>
        <w:rPr>
          <w:spacing w:val="-10"/>
        </w:rPr>
        <w:t> </w:t>
      </w:r>
      <w:r>
        <w:rPr/>
        <w:t>requirement</w:t>
      </w:r>
      <w:r>
        <w:rPr>
          <w:spacing w:val="-10"/>
        </w:rPr>
        <w:t> </w:t>
      </w:r>
      <w:r>
        <w:rPr/>
        <w:t>of</w:t>
      </w:r>
      <w:r>
        <w:rPr>
          <w:spacing w:val="-8"/>
        </w:rPr>
        <w:t> </w:t>
      </w:r>
      <w:r>
        <w:rPr/>
        <w:t>a</w:t>
      </w:r>
      <w:r>
        <w:rPr>
          <w:spacing w:val="-11"/>
        </w:rPr>
        <w:t> </w:t>
      </w:r>
      <w:r>
        <w:rPr/>
        <w:t>You-Tube</w:t>
      </w:r>
      <w:r>
        <w:rPr>
          <w:spacing w:val="-11"/>
        </w:rPr>
        <w:t> </w:t>
      </w:r>
      <w:r>
        <w:rPr/>
        <w:t>video</w:t>
      </w:r>
      <w:r>
        <w:rPr>
          <w:spacing w:val="-10"/>
        </w:rPr>
        <w:t> </w:t>
      </w:r>
      <w:r>
        <w:rPr/>
        <w:t>to</w:t>
      </w:r>
      <w:r>
        <w:rPr>
          <w:spacing w:val="-9"/>
        </w:rPr>
        <w:t> </w:t>
      </w:r>
      <w:r>
        <w:rPr/>
        <w:t>ensure</w:t>
      </w:r>
      <w:r>
        <w:rPr>
          <w:spacing w:val="-11"/>
        </w:rPr>
        <w:t> </w:t>
      </w:r>
      <w:r>
        <w:rPr/>
        <w:t>that</w:t>
      </w:r>
      <w:r>
        <w:rPr>
          <w:spacing w:val="-10"/>
        </w:rPr>
        <w:t> </w:t>
      </w:r>
      <w:r>
        <w:rPr/>
        <w:t>graduate</w:t>
      </w:r>
      <w:r>
        <w:rPr>
          <w:spacing w:val="-10"/>
        </w:rPr>
        <w:t> </w:t>
      </w:r>
      <w:r>
        <w:rPr/>
        <w:t>students can communicate their research effectively to a broad audience. The Rhetoric Department has introduced several courses to improve the writing and speaking skills of graduate students. Most recently, in a partnership with three T-32 funded biomedical graduate programs, a new Science Communication in the Digital Age Course was developed to enhance graduate student communication skills, particularly with respect to video. In addition, the Graduate College now requires</w:t>
      </w:r>
      <w:r>
        <w:rPr>
          <w:spacing w:val="-12"/>
        </w:rPr>
        <w:t> </w:t>
      </w:r>
      <w:r>
        <w:rPr/>
        <w:t>a</w:t>
      </w:r>
      <w:r>
        <w:rPr>
          <w:spacing w:val="-11"/>
        </w:rPr>
        <w:t> </w:t>
      </w:r>
      <w:r>
        <w:rPr/>
        <w:t>public</w:t>
      </w:r>
      <w:r>
        <w:rPr>
          <w:spacing w:val="-13"/>
        </w:rPr>
        <w:t> </w:t>
      </w:r>
      <w:r>
        <w:rPr/>
        <w:t>abstract</w:t>
      </w:r>
      <w:r>
        <w:rPr>
          <w:spacing w:val="-11"/>
        </w:rPr>
        <w:t> </w:t>
      </w:r>
      <w:r>
        <w:rPr/>
        <w:t>for</w:t>
      </w:r>
      <w:r>
        <w:rPr>
          <w:spacing w:val="-13"/>
        </w:rPr>
        <w:t> </w:t>
      </w:r>
      <w:r>
        <w:rPr/>
        <w:t>each</w:t>
      </w:r>
      <w:r>
        <w:rPr>
          <w:spacing w:val="-12"/>
        </w:rPr>
        <w:t> </w:t>
      </w:r>
      <w:r>
        <w:rPr/>
        <w:t>thesis.</w:t>
      </w:r>
      <w:r>
        <w:rPr>
          <w:spacing w:val="36"/>
        </w:rPr>
        <w:t> </w:t>
      </w:r>
      <w:r>
        <w:rPr/>
        <w:t>The</w:t>
      </w:r>
      <w:r>
        <w:rPr>
          <w:spacing w:val="-13"/>
        </w:rPr>
        <w:t> </w:t>
      </w:r>
      <w:r>
        <w:rPr/>
        <w:t>Graduate</w:t>
      </w:r>
      <w:r>
        <w:rPr>
          <w:spacing w:val="-13"/>
        </w:rPr>
        <w:t> </w:t>
      </w:r>
      <w:r>
        <w:rPr/>
        <w:t>College</w:t>
      </w:r>
      <w:r>
        <w:rPr>
          <w:spacing w:val="-13"/>
        </w:rPr>
        <w:t> </w:t>
      </w:r>
      <w:r>
        <w:rPr/>
        <w:t>also</w:t>
      </w:r>
      <w:r>
        <w:rPr>
          <w:spacing w:val="-11"/>
        </w:rPr>
        <w:t> </w:t>
      </w:r>
      <w:r>
        <w:rPr/>
        <w:t>conducts</w:t>
      </w:r>
      <w:r>
        <w:rPr>
          <w:spacing w:val="-9"/>
        </w:rPr>
        <w:t> </w:t>
      </w:r>
      <w:r>
        <w:rPr/>
        <w:t>the</w:t>
      </w:r>
      <w:r>
        <w:rPr>
          <w:spacing w:val="-13"/>
        </w:rPr>
        <w:t> </w:t>
      </w:r>
      <w:r>
        <w:rPr/>
        <w:t>3-Minute</w:t>
      </w:r>
      <w:r>
        <w:rPr>
          <w:spacing w:val="-13"/>
        </w:rPr>
        <w:t> </w:t>
      </w:r>
      <w:r>
        <w:rPr/>
        <w:t>Thesis (3MT)</w:t>
      </w:r>
      <w:r>
        <w:rPr>
          <w:spacing w:val="-2"/>
        </w:rPr>
        <w:t> </w:t>
      </w:r>
      <w:r>
        <w:rPr/>
        <w:t>competition.</w:t>
      </w:r>
      <w:r>
        <w:rPr>
          <w:spacing w:val="-1"/>
        </w:rPr>
        <w:t> </w:t>
      </w:r>
      <w:r>
        <w:rPr/>
        <w:t>Both</w:t>
      </w:r>
      <w:r>
        <w:rPr>
          <w:spacing w:val="-1"/>
        </w:rPr>
        <w:t> </w:t>
      </w:r>
      <w:r>
        <w:rPr/>
        <w:t>efforts</w:t>
      </w:r>
      <w:r>
        <w:rPr>
          <w:spacing w:val="-1"/>
        </w:rPr>
        <w:t> </w:t>
      </w:r>
      <w:r>
        <w:rPr/>
        <w:t>directly</w:t>
      </w:r>
      <w:r>
        <w:rPr>
          <w:spacing w:val="-5"/>
        </w:rPr>
        <w:t> </w:t>
      </w:r>
      <w:r>
        <w:rPr/>
        <w:t>relate</w:t>
      </w:r>
      <w:r>
        <w:rPr>
          <w:spacing w:val="-2"/>
        </w:rPr>
        <w:t> </w:t>
      </w:r>
      <w:r>
        <w:rPr/>
        <w:t>to teaching</w:t>
      </w:r>
      <w:r>
        <w:rPr>
          <w:spacing w:val="-4"/>
        </w:rPr>
        <w:t> </w:t>
      </w:r>
      <w:r>
        <w:rPr/>
        <w:t>students</w:t>
      </w:r>
      <w:r>
        <w:rPr>
          <w:spacing w:val="-1"/>
        </w:rPr>
        <w:t> </w:t>
      </w:r>
      <w:r>
        <w:rPr/>
        <w:t>how</w:t>
      </w:r>
      <w:r>
        <w:rPr>
          <w:spacing w:val="-2"/>
        </w:rPr>
        <w:t> </w:t>
      </w:r>
      <w:r>
        <w:rPr/>
        <w:t>to</w:t>
      </w:r>
      <w:r>
        <w:rPr>
          <w:spacing w:val="-1"/>
        </w:rPr>
        <w:t> </w:t>
      </w:r>
      <w:r>
        <w:rPr/>
        <w:t>broadly</w:t>
      </w:r>
      <w:r>
        <w:rPr>
          <w:spacing w:val="-4"/>
        </w:rPr>
        <w:t> </w:t>
      </w:r>
      <w:r>
        <w:rPr/>
        <w:t>communicate the impact of their research.</w:t>
      </w:r>
    </w:p>
    <w:p>
      <w:pPr>
        <w:pStyle w:val="BodyText"/>
        <w:spacing w:before="6"/>
      </w:pPr>
    </w:p>
    <w:p>
      <w:pPr>
        <w:pStyle w:val="Heading2"/>
        <w:numPr>
          <w:ilvl w:val="1"/>
          <w:numId w:val="3"/>
        </w:numPr>
        <w:tabs>
          <w:tab w:pos="1439" w:val="left" w:leader="none"/>
        </w:tabs>
        <w:spacing w:line="274" w:lineRule="exact" w:before="0" w:after="0"/>
        <w:ind w:left="1439" w:right="0" w:hanging="359"/>
        <w:jc w:val="both"/>
      </w:pPr>
      <w:r>
        <w:rPr/>
        <w:t>Career</w:t>
      </w:r>
      <w:r>
        <w:rPr>
          <w:spacing w:val="-4"/>
        </w:rPr>
        <w:t> </w:t>
      </w:r>
      <w:r>
        <w:rPr/>
        <w:t>and</w:t>
      </w:r>
      <w:r>
        <w:rPr>
          <w:spacing w:val="-2"/>
        </w:rPr>
        <w:t> </w:t>
      </w:r>
      <w:r>
        <w:rPr/>
        <w:t>Professional</w:t>
      </w:r>
      <w:r>
        <w:rPr>
          <w:spacing w:val="-2"/>
        </w:rPr>
        <w:t> Development</w:t>
      </w:r>
    </w:p>
    <w:p>
      <w:pPr>
        <w:pStyle w:val="BodyText"/>
        <w:ind w:left="1080" w:right="715"/>
        <w:jc w:val="both"/>
      </w:pPr>
      <w:r>
        <w:rPr/>
        <w:t>The doctoral placement data shown in Figure 2 indicates that less than 25% of The University</w:t>
      </w:r>
      <w:r>
        <w:rPr>
          <w:spacing w:val="-3"/>
        </w:rPr>
        <w:t> </w:t>
      </w:r>
      <w:r>
        <w:rPr/>
        <w:t>of Iowa doctoral recipients are initially employed in tenure-track academic positions. To better prepare our graduate students for a range of careers, professional development activities have intensified through a combination of Graduate College and departmental programming. Career conversations are starting earlier in a graduate student’s program and are continuing though completion of the degree. Programs are recognizing that most of our doctoral graduates are not entering academic positions and therefore, should be more broadly trained. The English Department</w:t>
      </w:r>
      <w:r>
        <w:rPr>
          <w:spacing w:val="-15"/>
        </w:rPr>
        <w:t> </w:t>
      </w:r>
      <w:r>
        <w:rPr/>
        <w:t>has</w:t>
      </w:r>
      <w:r>
        <w:rPr>
          <w:spacing w:val="-14"/>
        </w:rPr>
        <w:t> </w:t>
      </w:r>
      <w:r>
        <w:rPr/>
        <w:t>instituted</w:t>
      </w:r>
      <w:r>
        <w:rPr>
          <w:spacing w:val="-13"/>
        </w:rPr>
        <w:t> </w:t>
      </w:r>
      <w:r>
        <w:rPr/>
        <w:t>a</w:t>
      </w:r>
      <w:r>
        <w:rPr>
          <w:spacing w:val="-14"/>
        </w:rPr>
        <w:t> </w:t>
      </w:r>
      <w:r>
        <w:rPr>
          <w:i/>
        </w:rPr>
        <w:t>Placement</w:t>
      </w:r>
      <w:r>
        <w:rPr>
          <w:i/>
          <w:spacing w:val="-14"/>
        </w:rPr>
        <w:t> </w:t>
      </w:r>
      <w:r>
        <w:rPr>
          <w:i/>
        </w:rPr>
        <w:t>Practicum,</w:t>
      </w:r>
      <w:r>
        <w:rPr>
          <w:i/>
          <w:spacing w:val="-13"/>
        </w:rPr>
        <w:t> </w:t>
      </w:r>
      <w:r>
        <w:rPr/>
        <w:t>featuring</w:t>
      </w:r>
      <w:r>
        <w:rPr>
          <w:spacing w:val="-15"/>
        </w:rPr>
        <w:t> </w:t>
      </w:r>
      <w:r>
        <w:rPr/>
        <w:t>conversations</w:t>
      </w:r>
      <w:r>
        <w:rPr>
          <w:spacing w:val="-12"/>
        </w:rPr>
        <w:t> </w:t>
      </w:r>
      <w:r>
        <w:rPr/>
        <w:t>with</w:t>
      </w:r>
      <w:r>
        <w:rPr>
          <w:spacing w:val="-14"/>
        </w:rPr>
        <w:t> </w:t>
      </w:r>
      <w:r>
        <w:rPr/>
        <w:t>English</w:t>
      </w:r>
      <w:r>
        <w:rPr>
          <w:spacing w:val="-13"/>
        </w:rPr>
        <w:t> </w:t>
      </w:r>
      <w:r>
        <w:rPr/>
        <w:t>doctorates in a range of careers, academic and outside the academy, to assist students in career planning. Similarly, the</w:t>
      </w:r>
      <w:r>
        <w:rPr>
          <w:spacing w:val="-3"/>
        </w:rPr>
        <w:t> </w:t>
      </w:r>
      <w:r>
        <w:rPr/>
        <w:t>History</w:t>
      </w:r>
      <w:r>
        <w:rPr>
          <w:spacing w:val="-5"/>
        </w:rPr>
        <w:t> </w:t>
      </w:r>
      <w:r>
        <w:rPr/>
        <w:t>Department</w:t>
      </w:r>
      <w:r>
        <w:rPr>
          <w:spacing w:val="-3"/>
        </w:rPr>
        <w:t> </w:t>
      </w:r>
      <w:r>
        <w:rPr/>
        <w:t>has</w:t>
      </w:r>
      <w:r>
        <w:rPr>
          <w:spacing w:val="-4"/>
        </w:rPr>
        <w:t> </w:t>
      </w:r>
      <w:r>
        <w:rPr/>
        <w:t>started</w:t>
      </w:r>
      <w:r>
        <w:rPr>
          <w:spacing w:val="-1"/>
        </w:rPr>
        <w:t> </w:t>
      </w:r>
      <w:r>
        <w:rPr/>
        <w:t>a</w:t>
      </w:r>
      <w:r>
        <w:rPr>
          <w:spacing w:val="-4"/>
        </w:rPr>
        <w:t> </w:t>
      </w:r>
      <w:r>
        <w:rPr/>
        <w:t>series</w:t>
      </w:r>
      <w:r>
        <w:rPr>
          <w:spacing w:val="-4"/>
        </w:rPr>
        <w:t> </w:t>
      </w:r>
      <w:r>
        <w:rPr/>
        <w:t>called</w:t>
      </w:r>
      <w:r>
        <w:rPr>
          <w:spacing w:val="-1"/>
        </w:rPr>
        <w:t> </w:t>
      </w:r>
      <w:r>
        <w:rPr/>
        <w:t>“Life</w:t>
      </w:r>
      <w:r>
        <w:rPr>
          <w:spacing w:val="-2"/>
        </w:rPr>
        <w:t> </w:t>
      </w:r>
      <w:r>
        <w:rPr/>
        <w:t>After</w:t>
      </w:r>
      <w:r>
        <w:rPr>
          <w:spacing w:val="-3"/>
        </w:rPr>
        <w:t> </w:t>
      </w:r>
      <w:r>
        <w:rPr/>
        <w:t>Schaeffer</w:t>
      </w:r>
      <w:r>
        <w:rPr>
          <w:spacing w:val="-2"/>
        </w:rPr>
        <w:t> </w:t>
      </w:r>
      <w:r>
        <w:rPr/>
        <w:t>Hall”</w:t>
      </w:r>
      <w:r>
        <w:rPr>
          <w:spacing w:val="-4"/>
        </w:rPr>
        <w:t> </w:t>
      </w:r>
      <w:r>
        <w:rPr/>
        <w:t>in</w:t>
      </w:r>
      <w:r>
        <w:rPr>
          <w:spacing w:val="-1"/>
        </w:rPr>
        <w:t> </w:t>
      </w:r>
      <w:r>
        <w:rPr/>
        <w:t>which successful alumni are invited back to our campus to discuss their career path.</w:t>
      </w:r>
    </w:p>
    <w:p>
      <w:pPr>
        <w:pStyle w:val="BodyText"/>
        <w:spacing w:before="274"/>
        <w:ind w:left="1080" w:right="715"/>
        <w:jc w:val="both"/>
      </w:pPr>
      <w:r>
        <w:rPr/>
        <w:t>A recent undertaking in The University of Iowa Graduate College has been to organize graduate student professional development across campus based on eight key academic and professional competencies. These competencies include: 1) Research and Publication; 2) Teaching; 3) Communication; 4) Careers; 5) Diversity; 6) Funding; 7) Leadership and 8) Wellness. The professional and career development offerings organized around these competencies are under development as part of a collaboration with many different campus partners (including Carver College of Medicine Office of Graduate and Postdoctoral Studies, Department of Rhetoric, International</w:t>
      </w:r>
      <w:r>
        <w:rPr>
          <w:spacing w:val="-8"/>
        </w:rPr>
        <w:t> </w:t>
      </w:r>
      <w:r>
        <w:rPr/>
        <w:t>Student</w:t>
      </w:r>
      <w:r>
        <w:rPr>
          <w:spacing w:val="-6"/>
        </w:rPr>
        <w:t> </w:t>
      </w:r>
      <w:r>
        <w:rPr/>
        <w:t>and</w:t>
      </w:r>
      <w:r>
        <w:rPr>
          <w:spacing w:val="-6"/>
        </w:rPr>
        <w:t> </w:t>
      </w:r>
      <w:r>
        <w:rPr/>
        <w:t>Scholar</w:t>
      </w:r>
      <w:r>
        <w:rPr>
          <w:spacing w:val="-9"/>
        </w:rPr>
        <w:t> </w:t>
      </w:r>
      <w:r>
        <w:rPr/>
        <w:t>Services,</w:t>
      </w:r>
      <w:r>
        <w:rPr>
          <w:spacing w:val="-6"/>
        </w:rPr>
        <w:t> </w:t>
      </w:r>
      <w:r>
        <w:rPr/>
        <w:t>Graduate</w:t>
      </w:r>
      <w:r>
        <w:rPr>
          <w:spacing w:val="-9"/>
        </w:rPr>
        <w:t> </w:t>
      </w:r>
      <w:r>
        <w:rPr/>
        <w:t>Career</w:t>
      </w:r>
      <w:r>
        <w:rPr>
          <w:spacing w:val="-7"/>
        </w:rPr>
        <w:t> </w:t>
      </w:r>
      <w:r>
        <w:rPr/>
        <w:t>Services,</w:t>
      </w:r>
      <w:r>
        <w:rPr>
          <w:spacing w:val="-8"/>
        </w:rPr>
        <w:t> </w:t>
      </w:r>
      <w:r>
        <w:rPr/>
        <w:t>Graduate</w:t>
      </w:r>
      <w:r>
        <w:rPr>
          <w:spacing w:val="-9"/>
        </w:rPr>
        <w:t> </w:t>
      </w:r>
      <w:r>
        <w:rPr/>
        <w:t>College</w:t>
      </w:r>
      <w:r>
        <w:rPr>
          <w:spacing w:val="-7"/>
        </w:rPr>
        <w:t> </w:t>
      </w:r>
      <w:r>
        <w:rPr/>
        <w:t>Office</w:t>
      </w:r>
      <w:r>
        <w:rPr>
          <w:spacing w:val="-9"/>
        </w:rPr>
        <w:t> </w:t>
      </w:r>
      <w:r>
        <w:rPr/>
        <w:t>of Academic Affairs, Obermann Center for Advanced Studies, Office of Consultation and Research in Medical Education (OCRME), Office of Graduate Inclusion, Office of Teaching, Learning &amp; Technology, The Writing Center and The University of Iowa Libraries).</w:t>
      </w:r>
    </w:p>
    <w:p>
      <w:pPr>
        <w:pStyle w:val="BodyText"/>
        <w:spacing w:before="1"/>
      </w:pPr>
    </w:p>
    <w:p>
      <w:pPr>
        <w:pStyle w:val="BodyText"/>
        <w:ind w:left="1080" w:right="717"/>
        <w:jc w:val="both"/>
      </w:pPr>
      <w:r>
        <w:rPr/>
        <w:t>The Graduate College website </w:t>
      </w:r>
      <w:hyperlink r:id="rId14">
        <w:r>
          <w:rPr/>
          <w:t>(http://www.grad.uiowa.edu/professional-development)</w:t>
        </w:r>
      </w:hyperlink>
      <w:r>
        <w:rPr/>
        <w:t> now provides a single place that graduate students can go to find information about professional and career development resources on campus and beyond.</w:t>
      </w:r>
      <w:r>
        <w:rPr>
          <w:spacing w:val="40"/>
        </w:rPr>
        <w:t> </w:t>
      </w:r>
      <w:r>
        <w:rPr/>
        <w:t>The expanded offerings of the Graduate College and partner professional development offerings are entered into The University of Iowa master</w:t>
      </w:r>
      <w:r>
        <w:rPr>
          <w:spacing w:val="-6"/>
        </w:rPr>
        <w:t> </w:t>
      </w:r>
      <w:r>
        <w:rPr/>
        <w:t>calendar</w:t>
      </w:r>
      <w:r>
        <w:rPr>
          <w:spacing w:val="-4"/>
        </w:rPr>
        <w:t> </w:t>
      </w:r>
      <w:r>
        <w:rPr/>
        <w:t>and</w:t>
      </w:r>
      <w:r>
        <w:rPr>
          <w:spacing w:val="-5"/>
        </w:rPr>
        <w:t> </w:t>
      </w:r>
      <w:r>
        <w:rPr/>
        <w:t>tagged</w:t>
      </w:r>
      <w:r>
        <w:rPr>
          <w:spacing w:val="-5"/>
        </w:rPr>
        <w:t> </w:t>
      </w:r>
      <w:r>
        <w:rPr/>
        <w:t>with</w:t>
      </w:r>
      <w:r>
        <w:rPr>
          <w:spacing w:val="-4"/>
        </w:rPr>
        <w:t> </w:t>
      </w:r>
      <w:r>
        <w:rPr/>
        <w:t>a</w:t>
      </w:r>
      <w:r>
        <w:rPr>
          <w:spacing w:val="-6"/>
        </w:rPr>
        <w:t> </w:t>
      </w:r>
      <w:r>
        <w:rPr/>
        <w:t>keyword(s)</w:t>
      </w:r>
      <w:r>
        <w:rPr>
          <w:spacing w:val="-6"/>
        </w:rPr>
        <w:t> </w:t>
      </w:r>
      <w:r>
        <w:rPr/>
        <w:t>indicating</w:t>
      </w:r>
      <w:r>
        <w:rPr>
          <w:spacing w:val="-7"/>
        </w:rPr>
        <w:t> </w:t>
      </w:r>
      <w:r>
        <w:rPr/>
        <w:t>the</w:t>
      </w:r>
      <w:r>
        <w:rPr>
          <w:spacing w:val="-6"/>
        </w:rPr>
        <w:t> </w:t>
      </w:r>
      <w:r>
        <w:rPr/>
        <w:t>competency.</w:t>
      </w:r>
      <w:r>
        <w:rPr>
          <w:spacing w:val="-3"/>
        </w:rPr>
        <w:t> </w:t>
      </w:r>
      <w:r>
        <w:rPr/>
        <w:t>This</w:t>
      </w:r>
      <w:r>
        <w:rPr>
          <w:spacing w:val="-4"/>
        </w:rPr>
        <w:t> </w:t>
      </w:r>
      <w:r>
        <w:rPr/>
        <w:t>process</w:t>
      </w:r>
      <w:r>
        <w:rPr>
          <w:spacing w:val="-3"/>
        </w:rPr>
        <w:t> </w:t>
      </w:r>
      <w:r>
        <w:rPr/>
        <w:t>allows</w:t>
      </w:r>
      <w:r>
        <w:rPr>
          <w:spacing w:val="-5"/>
        </w:rPr>
        <w:t> </w:t>
      </w:r>
      <w:r>
        <w:rPr/>
        <w:t>the calendar</w:t>
      </w:r>
      <w:r>
        <w:rPr>
          <w:spacing w:val="9"/>
        </w:rPr>
        <w:t> </w:t>
      </w:r>
      <w:r>
        <w:rPr/>
        <w:t>to</w:t>
      </w:r>
      <w:r>
        <w:rPr>
          <w:spacing w:val="13"/>
        </w:rPr>
        <w:t> </w:t>
      </w:r>
      <w:r>
        <w:rPr/>
        <w:t>filter</w:t>
      </w:r>
      <w:r>
        <w:rPr>
          <w:spacing w:val="12"/>
        </w:rPr>
        <w:t> </w:t>
      </w:r>
      <w:r>
        <w:rPr/>
        <w:t>events,</w:t>
      </w:r>
      <w:r>
        <w:rPr>
          <w:spacing w:val="15"/>
        </w:rPr>
        <w:t> </w:t>
      </w:r>
      <w:r>
        <w:rPr/>
        <w:t>thus</w:t>
      </w:r>
      <w:r>
        <w:rPr>
          <w:spacing w:val="16"/>
        </w:rPr>
        <w:t> </w:t>
      </w:r>
      <w:r>
        <w:rPr/>
        <w:t>facilitating</w:t>
      </w:r>
      <w:r>
        <w:rPr>
          <w:spacing w:val="10"/>
        </w:rPr>
        <w:t> </w:t>
      </w:r>
      <w:r>
        <w:rPr/>
        <w:t>communication</w:t>
      </w:r>
      <w:r>
        <w:rPr>
          <w:spacing w:val="13"/>
        </w:rPr>
        <w:t> </w:t>
      </w:r>
      <w:r>
        <w:rPr/>
        <w:t>with</w:t>
      </w:r>
      <w:r>
        <w:rPr>
          <w:spacing w:val="14"/>
        </w:rPr>
        <w:t> </w:t>
      </w:r>
      <w:r>
        <w:rPr/>
        <w:t>graduate</w:t>
      </w:r>
      <w:r>
        <w:rPr>
          <w:spacing w:val="12"/>
        </w:rPr>
        <w:t> </w:t>
      </w:r>
      <w:r>
        <w:rPr/>
        <w:t>students</w:t>
      </w:r>
      <w:r>
        <w:rPr>
          <w:spacing w:val="13"/>
        </w:rPr>
        <w:t> </w:t>
      </w:r>
      <w:r>
        <w:rPr/>
        <w:t>from</w:t>
      </w:r>
      <w:r>
        <w:rPr>
          <w:spacing w:val="13"/>
        </w:rPr>
        <w:t> </w:t>
      </w:r>
      <w:r>
        <w:rPr/>
        <w:t>across</w:t>
      </w:r>
      <w:r>
        <w:rPr>
          <w:spacing w:val="12"/>
        </w:rPr>
        <w:t> </w:t>
      </w:r>
      <w:r>
        <w:rPr>
          <w:spacing w:val="-5"/>
        </w:rPr>
        <w:t>the</w:t>
      </w:r>
    </w:p>
    <w:p>
      <w:pPr>
        <w:pStyle w:val="BodyText"/>
        <w:spacing w:after="0"/>
        <w:jc w:val="both"/>
        <w:sectPr>
          <w:pgSz w:w="12240" w:h="15840"/>
          <w:pgMar w:header="0" w:footer="797" w:top="1640" w:bottom="980" w:left="360" w:right="720"/>
        </w:sectPr>
      </w:pPr>
    </w:p>
    <w:p>
      <w:pPr>
        <w:pStyle w:val="BodyText"/>
        <w:spacing w:before="72"/>
        <w:ind w:left="1080" w:right="718"/>
        <w:jc w:val="both"/>
      </w:pPr>
      <w:r>
        <w:rPr/>
        <w:t>campus. Each spring semester the Graduate College offers a Careers Outside the Academy conference and recently</w:t>
      </w:r>
      <w:r>
        <w:rPr>
          <w:spacing w:val="-3"/>
        </w:rPr>
        <w:t> </w:t>
      </w:r>
      <w:r>
        <w:rPr/>
        <w:t>introduced the Open Doors video series which are video interviews with PhDs employed in a variety of professions.</w:t>
      </w:r>
    </w:p>
    <w:p>
      <w:pPr>
        <w:pStyle w:val="BodyText"/>
        <w:spacing w:before="5"/>
      </w:pPr>
    </w:p>
    <w:p>
      <w:pPr>
        <w:pStyle w:val="Heading2"/>
        <w:numPr>
          <w:ilvl w:val="1"/>
          <w:numId w:val="3"/>
        </w:numPr>
        <w:tabs>
          <w:tab w:pos="1360" w:val="left" w:leader="none"/>
        </w:tabs>
        <w:spacing w:line="274" w:lineRule="exact" w:before="0" w:after="0"/>
        <w:ind w:left="1360" w:right="0" w:hanging="280"/>
        <w:jc w:val="both"/>
      </w:pPr>
      <w:r>
        <w:rPr/>
        <w:t>Diversity</w:t>
      </w:r>
      <w:r>
        <w:rPr>
          <w:spacing w:val="-4"/>
        </w:rPr>
        <w:t> </w:t>
      </w:r>
      <w:r>
        <w:rPr/>
        <w:t>in Graduate</w:t>
      </w:r>
      <w:r>
        <w:rPr>
          <w:spacing w:val="-2"/>
        </w:rPr>
        <w:t> Education</w:t>
      </w:r>
    </w:p>
    <w:p>
      <w:pPr>
        <w:pStyle w:val="BodyText"/>
        <w:ind w:left="1080" w:right="713"/>
        <w:jc w:val="both"/>
      </w:pPr>
      <w:r>
        <w:rPr/>
        <w:t>Diversity</w:t>
      </w:r>
      <w:r>
        <w:rPr>
          <w:spacing w:val="-15"/>
        </w:rPr>
        <w:t> </w:t>
      </w:r>
      <w:r>
        <w:rPr/>
        <w:t>and</w:t>
      </w:r>
      <w:r>
        <w:rPr>
          <w:spacing w:val="-15"/>
        </w:rPr>
        <w:t> </w:t>
      </w:r>
      <w:r>
        <w:rPr/>
        <w:t>inclusion</w:t>
      </w:r>
      <w:r>
        <w:rPr>
          <w:spacing w:val="-15"/>
        </w:rPr>
        <w:t> </w:t>
      </w:r>
      <w:r>
        <w:rPr/>
        <w:t>are</w:t>
      </w:r>
      <w:r>
        <w:rPr>
          <w:spacing w:val="-15"/>
        </w:rPr>
        <w:t> </w:t>
      </w:r>
      <w:r>
        <w:rPr/>
        <w:t>integral</w:t>
      </w:r>
      <w:r>
        <w:rPr>
          <w:spacing w:val="-15"/>
        </w:rPr>
        <w:t> </w:t>
      </w:r>
      <w:r>
        <w:rPr/>
        <w:t>to</w:t>
      </w:r>
      <w:r>
        <w:rPr>
          <w:spacing w:val="-15"/>
        </w:rPr>
        <w:t> </w:t>
      </w:r>
      <w:r>
        <w:rPr/>
        <w:t>the</w:t>
      </w:r>
      <w:r>
        <w:rPr>
          <w:spacing w:val="-15"/>
        </w:rPr>
        <w:t> </w:t>
      </w:r>
      <w:r>
        <w:rPr/>
        <w:t>Graduate</w:t>
      </w:r>
      <w:r>
        <w:rPr>
          <w:spacing w:val="-15"/>
        </w:rPr>
        <w:t> </w:t>
      </w:r>
      <w:r>
        <w:rPr/>
        <w:t>College’s</w:t>
      </w:r>
      <w:r>
        <w:rPr>
          <w:spacing w:val="-15"/>
        </w:rPr>
        <w:t> </w:t>
      </w:r>
      <w:r>
        <w:rPr/>
        <w:t>overall</w:t>
      </w:r>
      <w:r>
        <w:rPr>
          <w:spacing w:val="-15"/>
        </w:rPr>
        <w:t> </w:t>
      </w:r>
      <w:r>
        <w:rPr/>
        <w:t>vision</w:t>
      </w:r>
      <w:r>
        <w:rPr>
          <w:spacing w:val="-15"/>
        </w:rPr>
        <w:t> </w:t>
      </w:r>
      <w:r>
        <w:rPr/>
        <w:t>for</w:t>
      </w:r>
      <w:r>
        <w:rPr>
          <w:spacing w:val="-15"/>
        </w:rPr>
        <w:t> </w:t>
      </w:r>
      <w:r>
        <w:rPr/>
        <w:t>successful</w:t>
      </w:r>
      <w:r>
        <w:rPr>
          <w:spacing w:val="-15"/>
        </w:rPr>
        <w:t> </w:t>
      </w:r>
      <w:r>
        <w:rPr/>
        <w:t>graduate students. The percentage of underrepresented minority (URM) students in the Graduate College has</w:t>
      </w:r>
      <w:r>
        <w:rPr>
          <w:spacing w:val="-7"/>
        </w:rPr>
        <w:t> </w:t>
      </w:r>
      <w:r>
        <w:rPr/>
        <w:t>been</w:t>
      </w:r>
      <w:r>
        <w:rPr>
          <w:spacing w:val="-7"/>
        </w:rPr>
        <w:t> </w:t>
      </w:r>
      <w:r>
        <w:rPr/>
        <w:t>steadily</w:t>
      </w:r>
      <w:r>
        <w:rPr>
          <w:spacing w:val="-12"/>
        </w:rPr>
        <w:t> </w:t>
      </w:r>
      <w:r>
        <w:rPr/>
        <w:t>increasing</w:t>
      </w:r>
      <w:r>
        <w:rPr>
          <w:spacing w:val="-10"/>
        </w:rPr>
        <w:t> </w:t>
      </w:r>
      <w:r>
        <w:rPr/>
        <w:t>over</w:t>
      </w:r>
      <w:r>
        <w:rPr>
          <w:spacing w:val="-8"/>
        </w:rPr>
        <w:t> </w:t>
      </w:r>
      <w:r>
        <w:rPr/>
        <w:t>the</w:t>
      </w:r>
      <w:r>
        <w:rPr>
          <w:spacing w:val="-8"/>
        </w:rPr>
        <w:t> </w:t>
      </w:r>
      <w:r>
        <w:rPr/>
        <w:t>past</w:t>
      </w:r>
      <w:r>
        <w:rPr>
          <w:spacing w:val="-7"/>
        </w:rPr>
        <w:t> </w:t>
      </w:r>
      <w:r>
        <w:rPr/>
        <w:t>10</w:t>
      </w:r>
      <w:r>
        <w:rPr>
          <w:spacing w:val="-5"/>
        </w:rPr>
        <w:t> </w:t>
      </w:r>
      <w:r>
        <w:rPr/>
        <w:t>years.</w:t>
      </w:r>
      <w:r>
        <w:rPr>
          <w:spacing w:val="-5"/>
        </w:rPr>
        <w:t> </w:t>
      </w:r>
      <w:r>
        <w:rPr/>
        <w:t>There</w:t>
      </w:r>
      <w:r>
        <w:rPr>
          <w:spacing w:val="-9"/>
        </w:rPr>
        <w:t> </w:t>
      </w:r>
      <w:r>
        <w:rPr/>
        <w:t>are</w:t>
      </w:r>
      <w:r>
        <w:rPr>
          <w:spacing w:val="-9"/>
        </w:rPr>
        <w:t> </w:t>
      </w:r>
      <w:r>
        <w:rPr/>
        <w:t>many</w:t>
      </w:r>
      <w:r>
        <w:rPr>
          <w:spacing w:val="-12"/>
        </w:rPr>
        <w:t> </w:t>
      </w:r>
      <w:r>
        <w:rPr/>
        <w:t>efforts</w:t>
      </w:r>
      <w:r>
        <w:rPr>
          <w:spacing w:val="-7"/>
        </w:rPr>
        <w:t> </w:t>
      </w:r>
      <w:r>
        <w:rPr/>
        <w:t>across</w:t>
      </w:r>
      <w:r>
        <w:rPr>
          <w:spacing w:val="-8"/>
        </w:rPr>
        <w:t> </w:t>
      </w:r>
      <w:r>
        <w:rPr/>
        <w:t>campus</w:t>
      </w:r>
      <w:r>
        <w:rPr>
          <w:spacing w:val="-7"/>
        </w:rPr>
        <w:t> </w:t>
      </w:r>
      <w:r>
        <w:rPr/>
        <w:t>directed toward</w:t>
      </w:r>
      <w:r>
        <w:rPr>
          <w:spacing w:val="-8"/>
        </w:rPr>
        <w:t> </w:t>
      </w:r>
      <w:r>
        <w:rPr/>
        <w:t>recruiting</w:t>
      </w:r>
      <w:r>
        <w:rPr>
          <w:spacing w:val="-7"/>
        </w:rPr>
        <w:t> </w:t>
      </w:r>
      <w:r>
        <w:rPr/>
        <w:t>and</w:t>
      </w:r>
      <w:r>
        <w:rPr>
          <w:spacing w:val="-7"/>
        </w:rPr>
        <w:t> </w:t>
      </w:r>
      <w:r>
        <w:rPr/>
        <w:t>supporting</w:t>
      </w:r>
      <w:r>
        <w:rPr>
          <w:spacing w:val="-7"/>
        </w:rPr>
        <w:t> </w:t>
      </w:r>
      <w:r>
        <w:rPr/>
        <w:t>URM</w:t>
      </w:r>
      <w:r>
        <w:rPr>
          <w:spacing w:val="-4"/>
        </w:rPr>
        <w:t> </w:t>
      </w:r>
      <w:r>
        <w:rPr/>
        <w:t>graduate</w:t>
      </w:r>
      <w:r>
        <w:rPr>
          <w:spacing w:val="-8"/>
        </w:rPr>
        <w:t> </w:t>
      </w:r>
      <w:r>
        <w:rPr/>
        <w:t>students.</w:t>
      </w:r>
      <w:r>
        <w:rPr>
          <w:spacing w:val="-7"/>
        </w:rPr>
        <w:t> </w:t>
      </w:r>
      <w:r>
        <w:rPr/>
        <w:t>The</w:t>
      </w:r>
      <w:r>
        <w:rPr>
          <w:spacing w:val="-6"/>
        </w:rPr>
        <w:t> </w:t>
      </w:r>
      <w:r>
        <w:rPr/>
        <w:t>Graduate</w:t>
      </w:r>
      <w:r>
        <w:rPr>
          <w:spacing w:val="-8"/>
        </w:rPr>
        <w:t> </w:t>
      </w:r>
      <w:r>
        <w:rPr/>
        <w:t>College</w:t>
      </w:r>
      <w:r>
        <w:rPr>
          <w:spacing w:val="-9"/>
        </w:rPr>
        <w:t> </w:t>
      </w:r>
      <w:r>
        <w:rPr/>
        <w:t>houses</w:t>
      </w:r>
      <w:r>
        <w:rPr>
          <w:spacing w:val="-5"/>
        </w:rPr>
        <w:t> </w:t>
      </w:r>
      <w:r>
        <w:rPr/>
        <w:t>an</w:t>
      </w:r>
      <w:r>
        <w:rPr>
          <w:spacing w:val="-5"/>
        </w:rPr>
        <w:t> </w:t>
      </w:r>
      <w:r>
        <w:rPr/>
        <w:t>Office for</w:t>
      </w:r>
      <w:r>
        <w:rPr>
          <w:spacing w:val="-6"/>
        </w:rPr>
        <w:t> </w:t>
      </w:r>
      <w:r>
        <w:rPr/>
        <w:t>Graduate</w:t>
      </w:r>
      <w:r>
        <w:rPr>
          <w:spacing w:val="-1"/>
        </w:rPr>
        <w:t> </w:t>
      </w:r>
      <w:r>
        <w:rPr/>
        <w:t>Inclusion</w:t>
      </w:r>
      <w:r>
        <w:rPr>
          <w:spacing w:val="-5"/>
        </w:rPr>
        <w:t> </w:t>
      </w:r>
      <w:r>
        <w:rPr/>
        <w:t>(OGI).</w:t>
      </w:r>
      <w:r>
        <w:rPr>
          <w:spacing w:val="-6"/>
        </w:rPr>
        <w:t> </w:t>
      </w:r>
      <w:r>
        <w:rPr/>
        <w:t>The</w:t>
      </w:r>
      <w:r>
        <w:rPr>
          <w:spacing w:val="-6"/>
        </w:rPr>
        <w:t> </w:t>
      </w:r>
      <w:r>
        <w:rPr/>
        <w:t>Department</w:t>
      </w:r>
      <w:r>
        <w:rPr>
          <w:spacing w:val="-4"/>
        </w:rPr>
        <w:t> </w:t>
      </w:r>
      <w:r>
        <w:rPr/>
        <w:t>of</w:t>
      </w:r>
      <w:r>
        <w:rPr>
          <w:spacing w:val="-3"/>
        </w:rPr>
        <w:t> </w:t>
      </w:r>
      <w:r>
        <w:rPr/>
        <w:t>Mathematics</w:t>
      </w:r>
      <w:r>
        <w:rPr>
          <w:spacing w:val="-5"/>
        </w:rPr>
        <w:t> </w:t>
      </w:r>
      <w:r>
        <w:rPr/>
        <w:t>has</w:t>
      </w:r>
      <w:r>
        <w:rPr>
          <w:spacing w:val="-5"/>
        </w:rPr>
        <w:t> </w:t>
      </w:r>
      <w:r>
        <w:rPr/>
        <w:t>been</w:t>
      </w:r>
      <w:r>
        <w:rPr>
          <w:spacing w:val="-5"/>
        </w:rPr>
        <w:t> </w:t>
      </w:r>
      <w:r>
        <w:rPr/>
        <w:t>recognized</w:t>
      </w:r>
      <w:r>
        <w:rPr>
          <w:spacing w:val="-5"/>
        </w:rPr>
        <w:t> </w:t>
      </w:r>
      <w:r>
        <w:rPr/>
        <w:t>as</w:t>
      </w:r>
      <w:r>
        <w:rPr>
          <w:spacing w:val="-2"/>
        </w:rPr>
        <w:t> </w:t>
      </w:r>
      <w:r>
        <w:rPr/>
        <w:t>a</w:t>
      </w:r>
      <w:r>
        <w:rPr>
          <w:spacing w:val="-6"/>
        </w:rPr>
        <w:t> </w:t>
      </w:r>
      <w:r>
        <w:rPr/>
        <w:t>leader</w:t>
      </w:r>
      <w:r>
        <w:rPr>
          <w:spacing w:val="-6"/>
        </w:rPr>
        <w:t> </w:t>
      </w:r>
      <w:r>
        <w:rPr/>
        <w:t>in diversity efforts in Mathematics graduate education. In 2014, a U</w:t>
      </w:r>
      <w:r>
        <w:rPr>
          <w:color w:val="252525"/>
        </w:rPr>
        <w:t>niversity Center of Exemplary Mentoring (UCEM) was funded through the Sloan Foundation with leadership from Department of Mathematics faculty. </w:t>
      </w:r>
      <w:r>
        <w:rPr/>
        <w:t>The goals of The University of Iowa UCEM are to </w:t>
      </w:r>
      <w:r>
        <w:rPr>
          <w:color w:val="252525"/>
        </w:rPr>
        <w:t>expand and institutionalize URM recruitment, mentoring, and educational support for graduate students in STEM disciplines.</w:t>
      </w:r>
      <w:r>
        <w:rPr>
          <w:color w:val="252525"/>
          <w:spacing w:val="40"/>
        </w:rPr>
        <w:t> </w:t>
      </w:r>
      <w:r>
        <w:rPr>
          <w:color w:val="252525"/>
        </w:rPr>
        <w:t>Several of The University of Iowa programs have obtained Graduate Assistance</w:t>
      </w:r>
      <w:r>
        <w:rPr>
          <w:color w:val="252525"/>
          <w:spacing w:val="-15"/>
        </w:rPr>
        <w:t> </w:t>
      </w:r>
      <w:r>
        <w:rPr>
          <w:color w:val="252525"/>
        </w:rPr>
        <w:t>in</w:t>
      </w:r>
      <w:r>
        <w:rPr>
          <w:color w:val="252525"/>
          <w:spacing w:val="-14"/>
        </w:rPr>
        <w:t> </w:t>
      </w:r>
      <w:r>
        <w:rPr>
          <w:color w:val="252525"/>
        </w:rPr>
        <w:t>Areas</w:t>
      </w:r>
      <w:r>
        <w:rPr>
          <w:color w:val="252525"/>
          <w:spacing w:val="-12"/>
        </w:rPr>
        <w:t> </w:t>
      </w:r>
      <w:r>
        <w:rPr>
          <w:color w:val="252525"/>
        </w:rPr>
        <w:t>of</w:t>
      </w:r>
      <w:r>
        <w:rPr>
          <w:color w:val="252525"/>
          <w:spacing w:val="-15"/>
        </w:rPr>
        <w:t> </w:t>
      </w:r>
      <w:r>
        <w:rPr>
          <w:color w:val="252525"/>
        </w:rPr>
        <w:t>National</w:t>
      </w:r>
      <w:r>
        <w:rPr>
          <w:color w:val="252525"/>
          <w:spacing w:val="-14"/>
        </w:rPr>
        <w:t> </w:t>
      </w:r>
      <w:r>
        <w:rPr>
          <w:color w:val="252525"/>
        </w:rPr>
        <w:t>Need</w:t>
      </w:r>
      <w:r>
        <w:rPr>
          <w:color w:val="252525"/>
          <w:spacing w:val="-12"/>
        </w:rPr>
        <w:t> </w:t>
      </w:r>
      <w:r>
        <w:rPr>
          <w:color w:val="252525"/>
        </w:rPr>
        <w:t>(GAANN)</w:t>
      </w:r>
      <w:r>
        <w:rPr>
          <w:color w:val="252525"/>
          <w:spacing w:val="-13"/>
        </w:rPr>
        <w:t> </w:t>
      </w:r>
      <w:r>
        <w:rPr>
          <w:color w:val="252525"/>
        </w:rPr>
        <w:t>grants</w:t>
      </w:r>
      <w:r>
        <w:rPr>
          <w:color w:val="252525"/>
          <w:spacing w:val="-14"/>
        </w:rPr>
        <w:t> </w:t>
      </w:r>
      <w:r>
        <w:rPr>
          <w:color w:val="252525"/>
        </w:rPr>
        <w:t>to</w:t>
      </w:r>
      <w:r>
        <w:rPr>
          <w:color w:val="252525"/>
          <w:spacing w:val="-14"/>
        </w:rPr>
        <w:t> </w:t>
      </w:r>
      <w:r>
        <w:rPr>
          <w:color w:val="252525"/>
        </w:rPr>
        <w:t>support</w:t>
      </w:r>
      <w:r>
        <w:rPr>
          <w:color w:val="252525"/>
          <w:spacing w:val="-14"/>
        </w:rPr>
        <w:t> </w:t>
      </w:r>
      <w:r>
        <w:rPr>
          <w:color w:val="252525"/>
        </w:rPr>
        <w:t>URM</w:t>
      </w:r>
      <w:r>
        <w:rPr>
          <w:color w:val="252525"/>
          <w:spacing w:val="-14"/>
        </w:rPr>
        <w:t> </w:t>
      </w:r>
      <w:r>
        <w:rPr>
          <w:color w:val="252525"/>
        </w:rPr>
        <w:t>students</w:t>
      </w:r>
      <w:r>
        <w:rPr>
          <w:color w:val="252525"/>
          <w:spacing w:val="-14"/>
        </w:rPr>
        <w:t> </w:t>
      </w:r>
      <w:r>
        <w:rPr>
          <w:color w:val="252525"/>
        </w:rPr>
        <w:t>and</w:t>
      </w:r>
      <w:r>
        <w:rPr>
          <w:color w:val="252525"/>
          <w:spacing w:val="-14"/>
        </w:rPr>
        <w:t> </w:t>
      </w:r>
      <w:r>
        <w:rPr>
          <w:color w:val="252525"/>
        </w:rPr>
        <w:t>the</w:t>
      </w:r>
      <w:r>
        <w:rPr>
          <w:color w:val="252525"/>
          <w:spacing w:val="-13"/>
        </w:rPr>
        <w:t> </w:t>
      </w:r>
      <w:r>
        <w:rPr>
          <w:color w:val="252525"/>
        </w:rPr>
        <w:t>Graduate College contributes financial resources to these programs.</w:t>
      </w:r>
    </w:p>
    <w:p>
      <w:pPr>
        <w:pStyle w:val="BodyText"/>
        <w:spacing w:before="274"/>
        <w:ind w:left="1080" w:right="715"/>
        <w:jc w:val="both"/>
      </w:pPr>
      <w:r>
        <w:rPr/>
        <w:t>Initially, diversity efforts in graduate education at The University of Iowa focus on recruitment efforts</w:t>
      </w:r>
      <w:r>
        <w:rPr>
          <w:spacing w:val="-6"/>
        </w:rPr>
        <w:t> </w:t>
      </w:r>
      <w:r>
        <w:rPr/>
        <w:t>of</w:t>
      </w:r>
      <w:r>
        <w:rPr>
          <w:spacing w:val="-3"/>
        </w:rPr>
        <w:t> </w:t>
      </w:r>
      <w:r>
        <w:rPr/>
        <w:t>URM</w:t>
      </w:r>
      <w:r>
        <w:rPr>
          <w:spacing w:val="-6"/>
        </w:rPr>
        <w:t> </w:t>
      </w:r>
      <w:r>
        <w:rPr/>
        <w:t>students</w:t>
      </w:r>
      <w:r>
        <w:rPr>
          <w:spacing w:val="-5"/>
        </w:rPr>
        <w:t> </w:t>
      </w:r>
      <w:r>
        <w:rPr/>
        <w:t>to</w:t>
      </w:r>
      <w:r>
        <w:rPr>
          <w:spacing w:val="-5"/>
        </w:rPr>
        <w:t> </w:t>
      </w:r>
      <w:r>
        <w:rPr/>
        <w:t>The</w:t>
      </w:r>
      <w:r>
        <w:rPr>
          <w:spacing w:val="-7"/>
        </w:rPr>
        <w:t> </w:t>
      </w:r>
      <w:r>
        <w:rPr/>
        <w:t>University</w:t>
      </w:r>
      <w:r>
        <w:rPr>
          <w:spacing w:val="-10"/>
        </w:rPr>
        <w:t> </w:t>
      </w:r>
      <w:r>
        <w:rPr/>
        <w:t>of</w:t>
      </w:r>
      <w:r>
        <w:rPr>
          <w:spacing w:val="-3"/>
        </w:rPr>
        <w:t> </w:t>
      </w:r>
      <w:r>
        <w:rPr/>
        <w:t>Iowa’s</w:t>
      </w:r>
      <w:r>
        <w:rPr>
          <w:spacing w:val="-3"/>
        </w:rPr>
        <w:t> </w:t>
      </w:r>
      <w:r>
        <w:rPr/>
        <w:t>graduate</w:t>
      </w:r>
      <w:r>
        <w:rPr>
          <w:spacing w:val="-6"/>
        </w:rPr>
        <w:t> </w:t>
      </w:r>
      <w:r>
        <w:rPr/>
        <w:t>programs.</w:t>
      </w:r>
      <w:r>
        <w:rPr>
          <w:spacing w:val="-4"/>
        </w:rPr>
        <w:t> </w:t>
      </w:r>
      <w:r>
        <w:rPr/>
        <w:t>This</w:t>
      </w:r>
      <w:r>
        <w:rPr>
          <w:spacing w:val="-5"/>
        </w:rPr>
        <w:t> </w:t>
      </w:r>
      <w:r>
        <w:rPr/>
        <w:t>pathway</w:t>
      </w:r>
      <w:r>
        <w:rPr>
          <w:spacing w:val="-9"/>
        </w:rPr>
        <w:t> </w:t>
      </w:r>
      <w:r>
        <w:rPr/>
        <w:t>starts</w:t>
      </w:r>
      <w:r>
        <w:rPr>
          <w:spacing w:val="-5"/>
        </w:rPr>
        <w:t> </w:t>
      </w:r>
      <w:r>
        <w:rPr/>
        <w:t>with undergraduate students who come to The University of Iowa through the Summer Research Opportunities</w:t>
      </w:r>
      <w:r>
        <w:rPr>
          <w:spacing w:val="-15"/>
        </w:rPr>
        <w:t> </w:t>
      </w:r>
      <w:r>
        <w:rPr/>
        <w:t>Program</w:t>
      </w:r>
      <w:r>
        <w:rPr>
          <w:spacing w:val="-15"/>
        </w:rPr>
        <w:t> </w:t>
      </w:r>
      <w:r>
        <w:rPr/>
        <w:t>(SROP)</w:t>
      </w:r>
      <w:r>
        <w:rPr>
          <w:spacing w:val="-15"/>
        </w:rPr>
        <w:t> </w:t>
      </w:r>
      <w:r>
        <w:rPr/>
        <w:t>which</w:t>
      </w:r>
      <w:r>
        <w:rPr>
          <w:spacing w:val="-15"/>
        </w:rPr>
        <w:t> </w:t>
      </w:r>
      <w:r>
        <w:rPr/>
        <w:t>is</w:t>
      </w:r>
      <w:r>
        <w:rPr>
          <w:spacing w:val="-15"/>
        </w:rPr>
        <w:t> </w:t>
      </w:r>
      <w:r>
        <w:rPr/>
        <w:t>a</w:t>
      </w:r>
      <w:r>
        <w:rPr>
          <w:spacing w:val="-15"/>
        </w:rPr>
        <w:t> </w:t>
      </w:r>
      <w:r>
        <w:rPr/>
        <w:t>Committee</w:t>
      </w:r>
      <w:r>
        <w:rPr>
          <w:spacing w:val="-15"/>
        </w:rPr>
        <w:t> </w:t>
      </w:r>
      <w:r>
        <w:rPr/>
        <w:t>on</w:t>
      </w:r>
      <w:r>
        <w:rPr>
          <w:spacing w:val="-14"/>
        </w:rPr>
        <w:t> </w:t>
      </w:r>
      <w:r>
        <w:rPr/>
        <w:t>Institutional</w:t>
      </w:r>
      <w:r>
        <w:rPr>
          <w:spacing w:val="-13"/>
        </w:rPr>
        <w:t> </w:t>
      </w:r>
      <w:r>
        <w:rPr/>
        <w:t>Cooperation</w:t>
      </w:r>
      <w:r>
        <w:rPr>
          <w:spacing w:val="-15"/>
        </w:rPr>
        <w:t> </w:t>
      </w:r>
      <w:r>
        <w:rPr/>
        <w:t>(CIC)</w:t>
      </w:r>
      <w:r>
        <w:rPr>
          <w:spacing w:val="-15"/>
        </w:rPr>
        <w:t> </w:t>
      </w:r>
      <w:r>
        <w:rPr/>
        <w:t>initiative administered through the OGI in the Graduate College. Students are recruited through these programs, through connections with faculty at Historically Black Colleges and Universities (HBCU) and other institutions and through conference recruiting efforts.</w:t>
      </w:r>
    </w:p>
    <w:p>
      <w:pPr>
        <w:pStyle w:val="BodyText"/>
      </w:pPr>
    </w:p>
    <w:p>
      <w:pPr>
        <w:pStyle w:val="BodyText"/>
        <w:spacing w:before="1"/>
        <w:ind w:left="1080" w:right="716"/>
        <w:jc w:val="both"/>
      </w:pPr>
      <w:r>
        <w:rPr/>
        <w:t>Once URM students matriculate, they are supported by the OGI and other mentoring efforts undertaken by individual programs such as the Sloan UI UCEM. The Graduate College participated</w:t>
      </w:r>
      <w:r>
        <w:rPr>
          <w:spacing w:val="-15"/>
        </w:rPr>
        <w:t> </w:t>
      </w:r>
      <w:r>
        <w:rPr/>
        <w:t>in</w:t>
      </w:r>
      <w:r>
        <w:rPr>
          <w:spacing w:val="-15"/>
        </w:rPr>
        <w:t> </w:t>
      </w:r>
      <w:r>
        <w:rPr/>
        <w:t>the</w:t>
      </w:r>
      <w:r>
        <w:rPr>
          <w:spacing w:val="-15"/>
        </w:rPr>
        <w:t> </w:t>
      </w:r>
      <w:r>
        <w:rPr/>
        <w:t>Doctoral</w:t>
      </w:r>
      <w:r>
        <w:rPr>
          <w:spacing w:val="-13"/>
        </w:rPr>
        <w:t> </w:t>
      </w:r>
      <w:r>
        <w:rPr/>
        <w:t>Initiatives</w:t>
      </w:r>
      <w:r>
        <w:rPr>
          <w:spacing w:val="-15"/>
        </w:rPr>
        <w:t> </w:t>
      </w:r>
      <w:r>
        <w:rPr/>
        <w:t>on</w:t>
      </w:r>
      <w:r>
        <w:rPr>
          <w:spacing w:val="-15"/>
        </w:rPr>
        <w:t> </w:t>
      </w:r>
      <w:r>
        <w:rPr/>
        <w:t>Minority</w:t>
      </w:r>
      <w:r>
        <w:rPr>
          <w:spacing w:val="-15"/>
        </w:rPr>
        <w:t> </w:t>
      </w:r>
      <w:r>
        <w:rPr/>
        <w:t>Attrition</w:t>
      </w:r>
      <w:r>
        <w:rPr>
          <w:spacing w:val="-15"/>
        </w:rPr>
        <w:t> </w:t>
      </w:r>
      <w:r>
        <w:rPr/>
        <w:t>and</w:t>
      </w:r>
      <w:r>
        <w:rPr>
          <w:spacing w:val="-15"/>
        </w:rPr>
        <w:t> </w:t>
      </w:r>
      <w:r>
        <w:rPr/>
        <w:t>Completion</w:t>
      </w:r>
      <w:r>
        <w:rPr>
          <w:spacing w:val="-15"/>
        </w:rPr>
        <w:t> </w:t>
      </w:r>
      <w:r>
        <w:rPr/>
        <w:t>project</w:t>
      </w:r>
      <w:r>
        <w:rPr>
          <w:spacing w:val="-14"/>
        </w:rPr>
        <w:t> </w:t>
      </w:r>
      <w:r>
        <w:rPr/>
        <w:t>of</w:t>
      </w:r>
      <w:r>
        <w:rPr>
          <w:spacing w:val="-15"/>
        </w:rPr>
        <w:t> </w:t>
      </w:r>
      <w:r>
        <w:rPr/>
        <w:t>the</w:t>
      </w:r>
      <w:r>
        <w:rPr>
          <w:spacing w:val="-14"/>
        </w:rPr>
        <w:t> </w:t>
      </w:r>
      <w:r>
        <w:rPr/>
        <w:t>Council of Graduate Schools, funded by the National Science Foundation. Twenty two institutions participated in the project which was a quantitative and qualitative study of doctoral completion and</w:t>
      </w:r>
      <w:r>
        <w:rPr>
          <w:spacing w:val="-6"/>
        </w:rPr>
        <w:t> </w:t>
      </w:r>
      <w:r>
        <w:rPr/>
        <w:t>attrition</w:t>
      </w:r>
      <w:r>
        <w:rPr>
          <w:spacing w:val="-5"/>
        </w:rPr>
        <w:t> </w:t>
      </w:r>
      <w:r>
        <w:rPr/>
        <w:t>for</w:t>
      </w:r>
      <w:r>
        <w:rPr>
          <w:spacing w:val="-7"/>
        </w:rPr>
        <w:t> </w:t>
      </w:r>
      <w:r>
        <w:rPr/>
        <w:t>URM</w:t>
      </w:r>
      <w:r>
        <w:rPr>
          <w:spacing w:val="-5"/>
        </w:rPr>
        <w:t> </w:t>
      </w:r>
      <w:r>
        <w:rPr/>
        <w:t>students.</w:t>
      </w:r>
      <w:r>
        <w:rPr>
          <w:spacing w:val="40"/>
        </w:rPr>
        <w:t> </w:t>
      </w:r>
      <w:r>
        <w:rPr/>
        <w:t>Participation</w:t>
      </w:r>
      <w:r>
        <w:rPr>
          <w:spacing w:val="-5"/>
        </w:rPr>
        <w:t> </w:t>
      </w:r>
      <w:r>
        <w:rPr/>
        <w:t>in</w:t>
      </w:r>
      <w:r>
        <w:rPr>
          <w:spacing w:val="-8"/>
        </w:rPr>
        <w:t> </w:t>
      </w:r>
      <w:r>
        <w:rPr/>
        <w:t>this</w:t>
      </w:r>
      <w:r>
        <w:rPr>
          <w:spacing w:val="-5"/>
        </w:rPr>
        <w:t> </w:t>
      </w:r>
      <w:r>
        <w:rPr/>
        <w:t>study</w:t>
      </w:r>
      <w:r>
        <w:rPr>
          <w:spacing w:val="-13"/>
        </w:rPr>
        <w:t> </w:t>
      </w:r>
      <w:r>
        <w:rPr/>
        <w:t>confirmed</w:t>
      </w:r>
      <w:r>
        <w:rPr>
          <w:spacing w:val="-6"/>
        </w:rPr>
        <w:t> </w:t>
      </w:r>
      <w:r>
        <w:rPr/>
        <w:t>that</w:t>
      </w:r>
      <w:r>
        <w:rPr>
          <w:spacing w:val="-6"/>
        </w:rPr>
        <w:t> </w:t>
      </w:r>
      <w:r>
        <w:rPr/>
        <w:t>while</w:t>
      </w:r>
      <w:r>
        <w:rPr>
          <w:spacing w:val="-7"/>
        </w:rPr>
        <w:t> </w:t>
      </w:r>
      <w:r>
        <w:rPr/>
        <w:t>numbers</w:t>
      </w:r>
      <w:r>
        <w:rPr>
          <w:spacing w:val="-6"/>
        </w:rPr>
        <w:t> </w:t>
      </w:r>
      <w:r>
        <w:rPr/>
        <w:t>of</w:t>
      </w:r>
      <w:r>
        <w:rPr>
          <w:spacing w:val="-7"/>
        </w:rPr>
        <w:t> </w:t>
      </w:r>
      <w:r>
        <w:rPr/>
        <w:t>URM students</w:t>
      </w:r>
      <w:r>
        <w:rPr>
          <w:spacing w:val="-4"/>
        </w:rPr>
        <w:t> </w:t>
      </w:r>
      <w:r>
        <w:rPr/>
        <w:t>have</w:t>
      </w:r>
      <w:r>
        <w:rPr>
          <w:spacing w:val="-6"/>
        </w:rPr>
        <w:t> </w:t>
      </w:r>
      <w:r>
        <w:rPr/>
        <w:t>increased,</w:t>
      </w:r>
      <w:r>
        <w:rPr>
          <w:spacing w:val="-3"/>
        </w:rPr>
        <w:t> </w:t>
      </w:r>
      <w:r>
        <w:rPr/>
        <w:t>the</w:t>
      </w:r>
      <w:r>
        <w:rPr>
          <w:spacing w:val="-5"/>
        </w:rPr>
        <w:t> </w:t>
      </w:r>
      <w:r>
        <w:rPr/>
        <w:t>UI</w:t>
      </w:r>
      <w:r>
        <w:rPr>
          <w:spacing w:val="-8"/>
        </w:rPr>
        <w:t> </w:t>
      </w:r>
      <w:r>
        <w:rPr/>
        <w:t>lags</w:t>
      </w:r>
      <w:r>
        <w:rPr>
          <w:spacing w:val="-5"/>
        </w:rPr>
        <w:t> </w:t>
      </w:r>
      <w:r>
        <w:rPr/>
        <w:t>behind</w:t>
      </w:r>
      <w:r>
        <w:rPr>
          <w:spacing w:val="-4"/>
        </w:rPr>
        <w:t> </w:t>
      </w:r>
      <w:r>
        <w:rPr/>
        <w:t>other</w:t>
      </w:r>
      <w:r>
        <w:rPr>
          <w:spacing w:val="-6"/>
        </w:rPr>
        <w:t> </w:t>
      </w:r>
      <w:r>
        <w:rPr/>
        <w:t>institutions</w:t>
      </w:r>
      <w:r>
        <w:rPr>
          <w:spacing w:val="-4"/>
        </w:rPr>
        <w:t> </w:t>
      </w:r>
      <w:r>
        <w:rPr/>
        <w:t>in</w:t>
      </w:r>
      <w:r>
        <w:rPr>
          <w:spacing w:val="-4"/>
        </w:rPr>
        <w:t> </w:t>
      </w:r>
      <w:r>
        <w:rPr/>
        <w:t>both</w:t>
      </w:r>
      <w:r>
        <w:rPr>
          <w:spacing w:val="-4"/>
        </w:rPr>
        <w:t> </w:t>
      </w:r>
      <w:r>
        <w:rPr/>
        <w:t>TTD</w:t>
      </w:r>
      <w:r>
        <w:rPr>
          <w:spacing w:val="-6"/>
        </w:rPr>
        <w:t> </w:t>
      </w:r>
      <w:r>
        <w:rPr/>
        <w:t>and</w:t>
      </w:r>
      <w:r>
        <w:rPr>
          <w:spacing w:val="-5"/>
        </w:rPr>
        <w:t> </w:t>
      </w:r>
      <w:r>
        <w:rPr/>
        <w:t>%</w:t>
      </w:r>
      <w:r>
        <w:rPr>
          <w:spacing w:val="-6"/>
        </w:rPr>
        <w:t> </w:t>
      </w:r>
      <w:r>
        <w:rPr/>
        <w:t>completion. The results of this study are informing future efforts to support the retention and completion of URM doctoral students. A University of Iowa Task Force on Diversity in Graduate Education was recently</w:t>
      </w:r>
      <w:r>
        <w:rPr>
          <w:spacing w:val="-11"/>
        </w:rPr>
        <w:t> </w:t>
      </w:r>
      <w:r>
        <w:rPr/>
        <w:t>charged</w:t>
      </w:r>
      <w:r>
        <w:rPr>
          <w:spacing w:val="-8"/>
        </w:rPr>
        <w:t> </w:t>
      </w:r>
      <w:r>
        <w:rPr/>
        <w:t>with</w:t>
      </w:r>
      <w:r>
        <w:rPr>
          <w:spacing w:val="-8"/>
        </w:rPr>
        <w:t> </w:t>
      </w:r>
      <w:r>
        <w:rPr/>
        <w:t>coordinating</w:t>
      </w:r>
      <w:r>
        <w:rPr>
          <w:spacing w:val="-8"/>
        </w:rPr>
        <w:t> </w:t>
      </w:r>
      <w:r>
        <w:rPr/>
        <w:t>future</w:t>
      </w:r>
      <w:r>
        <w:rPr>
          <w:spacing w:val="-7"/>
        </w:rPr>
        <w:t> </w:t>
      </w:r>
      <w:r>
        <w:rPr/>
        <w:t>efforts</w:t>
      </w:r>
      <w:r>
        <w:rPr>
          <w:spacing w:val="-6"/>
        </w:rPr>
        <w:t> </w:t>
      </w:r>
      <w:r>
        <w:rPr/>
        <w:t>on</w:t>
      </w:r>
      <w:r>
        <w:rPr>
          <w:spacing w:val="-8"/>
        </w:rPr>
        <w:t> </w:t>
      </w:r>
      <w:r>
        <w:rPr/>
        <w:t>campus</w:t>
      </w:r>
      <w:r>
        <w:rPr>
          <w:spacing w:val="-8"/>
        </w:rPr>
        <w:t> </w:t>
      </w:r>
      <w:r>
        <w:rPr/>
        <w:t>and</w:t>
      </w:r>
      <w:r>
        <w:rPr>
          <w:spacing w:val="-6"/>
        </w:rPr>
        <w:t> </w:t>
      </w:r>
      <w:r>
        <w:rPr/>
        <w:t>will</w:t>
      </w:r>
      <w:r>
        <w:rPr>
          <w:spacing w:val="-8"/>
        </w:rPr>
        <w:t> </w:t>
      </w:r>
      <w:r>
        <w:rPr/>
        <w:t>provide</w:t>
      </w:r>
      <w:r>
        <w:rPr>
          <w:spacing w:val="-9"/>
        </w:rPr>
        <w:t> </w:t>
      </w:r>
      <w:r>
        <w:rPr/>
        <w:t>recommendations</w:t>
      </w:r>
      <w:r>
        <w:rPr>
          <w:spacing w:val="-8"/>
        </w:rPr>
        <w:t> </w:t>
      </w:r>
      <w:r>
        <w:rPr/>
        <w:t>to campus on future directions.</w:t>
      </w:r>
    </w:p>
    <w:p>
      <w:pPr>
        <w:pStyle w:val="BodyText"/>
        <w:spacing w:after="0"/>
        <w:jc w:val="both"/>
        <w:sectPr>
          <w:pgSz w:w="12240" w:h="15840"/>
          <w:pgMar w:header="0" w:footer="797" w:top="1360" w:bottom="980" w:left="360" w:right="720"/>
        </w:sectPr>
      </w:pPr>
    </w:p>
    <w:p>
      <w:pPr>
        <w:pStyle w:val="Heading1"/>
        <w:numPr>
          <w:ilvl w:val="0"/>
          <w:numId w:val="3"/>
        </w:numPr>
        <w:tabs>
          <w:tab w:pos="1529" w:val="left" w:leader="none"/>
        </w:tabs>
        <w:spacing w:line="240" w:lineRule="auto" w:before="77" w:after="0"/>
        <w:ind w:left="1529" w:right="0" w:hanging="449"/>
        <w:jc w:val="both"/>
      </w:pPr>
      <w:bookmarkStart w:name="_TOC_250001" w:id="7"/>
      <w:bookmarkEnd w:id="7"/>
      <w:r>
        <w:rPr>
          <w:spacing w:val="-2"/>
        </w:rPr>
        <w:t>Recommendations</w:t>
      </w:r>
    </w:p>
    <w:p>
      <w:pPr>
        <w:pStyle w:val="BodyText"/>
        <w:spacing w:before="275"/>
        <w:ind w:left="1080" w:right="713"/>
        <w:jc w:val="both"/>
      </w:pPr>
      <w:r>
        <w:rPr/>
        <w:t>Many of the recommendations of the Strategic Task Force on Graduate Education in 2009-2010 have been acted on and implemented over the past six years.</w:t>
      </w:r>
      <w:r>
        <w:rPr>
          <w:spacing w:val="40"/>
        </w:rPr>
        <w:t> </w:t>
      </w:r>
      <w:r>
        <w:rPr/>
        <w:t>Much progress has been made by The University of Iowa graduate programs in improving metrics including time to degree (TTD) and % doctoral completion, as well as developing strategies and best practices to promote improvements</w:t>
      </w:r>
      <w:r>
        <w:rPr>
          <w:spacing w:val="-15"/>
        </w:rPr>
        <w:t> </w:t>
      </w:r>
      <w:r>
        <w:rPr/>
        <w:t>(specific</w:t>
      </w:r>
      <w:r>
        <w:rPr>
          <w:spacing w:val="-15"/>
        </w:rPr>
        <w:t> </w:t>
      </w:r>
      <w:r>
        <w:rPr/>
        <w:t>strategies</w:t>
      </w:r>
      <w:r>
        <w:rPr>
          <w:spacing w:val="-14"/>
        </w:rPr>
        <w:t> </w:t>
      </w:r>
      <w:r>
        <w:rPr/>
        <w:t>described</w:t>
      </w:r>
      <w:r>
        <w:rPr>
          <w:spacing w:val="-14"/>
        </w:rPr>
        <w:t> </w:t>
      </w:r>
      <w:r>
        <w:rPr/>
        <w:t>in</w:t>
      </w:r>
      <w:r>
        <w:rPr>
          <w:spacing w:val="-14"/>
        </w:rPr>
        <w:t> </w:t>
      </w:r>
      <w:r>
        <w:rPr/>
        <w:t>the</w:t>
      </w:r>
      <w:r>
        <w:rPr>
          <w:spacing w:val="-15"/>
        </w:rPr>
        <w:t> </w:t>
      </w:r>
      <w:r>
        <w:rPr/>
        <w:t>previous</w:t>
      </w:r>
      <w:r>
        <w:rPr>
          <w:spacing w:val="-14"/>
        </w:rPr>
        <w:t> </w:t>
      </w:r>
      <w:r>
        <w:rPr/>
        <w:t>section</w:t>
      </w:r>
      <w:r>
        <w:rPr>
          <w:spacing w:val="-14"/>
        </w:rPr>
        <w:t> </w:t>
      </w:r>
      <w:r>
        <w:rPr/>
        <w:t>(Section</w:t>
      </w:r>
      <w:r>
        <w:rPr>
          <w:spacing w:val="-14"/>
        </w:rPr>
        <w:t> </w:t>
      </w:r>
      <w:r>
        <w:rPr/>
        <w:t>III.</w:t>
      </w:r>
      <w:r>
        <w:rPr>
          <w:spacing w:val="-9"/>
        </w:rPr>
        <w:t> </w:t>
      </w:r>
      <w:r>
        <w:rPr/>
        <w:t>Graduate</w:t>
      </w:r>
      <w:r>
        <w:rPr>
          <w:spacing w:val="-14"/>
        </w:rPr>
        <w:t> </w:t>
      </w:r>
      <w:r>
        <w:rPr/>
        <w:t>Program Best Practices)).</w:t>
      </w:r>
    </w:p>
    <w:p>
      <w:pPr>
        <w:pStyle w:val="BodyText"/>
      </w:pPr>
    </w:p>
    <w:p>
      <w:pPr>
        <w:pStyle w:val="BodyText"/>
        <w:spacing w:before="1"/>
        <w:ind w:left="1080" w:right="713"/>
        <w:jc w:val="both"/>
      </w:pPr>
      <w:r>
        <w:rPr/>
        <w:t>When</w:t>
      </w:r>
      <w:r>
        <w:rPr>
          <w:spacing w:val="-13"/>
        </w:rPr>
        <w:t> </w:t>
      </w:r>
      <w:r>
        <w:rPr/>
        <w:t>making</w:t>
      </w:r>
      <w:r>
        <w:rPr>
          <w:spacing w:val="-15"/>
        </w:rPr>
        <w:t> </w:t>
      </w:r>
      <w:r>
        <w:rPr/>
        <w:t>specific</w:t>
      </w:r>
      <w:r>
        <w:rPr>
          <w:spacing w:val="-14"/>
        </w:rPr>
        <w:t> </w:t>
      </w:r>
      <w:r>
        <w:rPr/>
        <w:t>recommendations,</w:t>
      </w:r>
      <w:r>
        <w:rPr>
          <w:spacing w:val="-13"/>
        </w:rPr>
        <w:t> </w:t>
      </w:r>
      <w:r>
        <w:rPr/>
        <w:t>the</w:t>
      </w:r>
      <w:r>
        <w:rPr>
          <w:spacing w:val="-14"/>
        </w:rPr>
        <w:t> </w:t>
      </w:r>
      <w:r>
        <w:rPr/>
        <w:t>Oversight</w:t>
      </w:r>
      <w:r>
        <w:rPr>
          <w:spacing w:val="-13"/>
        </w:rPr>
        <w:t> </w:t>
      </w:r>
      <w:r>
        <w:rPr/>
        <w:t>Committee</w:t>
      </w:r>
      <w:r>
        <w:rPr>
          <w:spacing w:val="-15"/>
        </w:rPr>
        <w:t> </w:t>
      </w:r>
      <w:r>
        <w:rPr/>
        <w:t>and</w:t>
      </w:r>
      <w:r>
        <w:rPr>
          <w:spacing w:val="-13"/>
        </w:rPr>
        <w:t> </w:t>
      </w:r>
      <w:r>
        <w:rPr/>
        <w:t>the</w:t>
      </w:r>
      <w:r>
        <w:rPr>
          <w:spacing w:val="-11"/>
        </w:rPr>
        <w:t> </w:t>
      </w:r>
      <w:r>
        <w:rPr/>
        <w:t>Graduate</w:t>
      </w:r>
      <w:r>
        <w:rPr>
          <w:spacing w:val="-11"/>
        </w:rPr>
        <w:t> </w:t>
      </w:r>
      <w:r>
        <w:rPr/>
        <w:t>College</w:t>
      </w:r>
      <w:r>
        <w:rPr>
          <w:spacing w:val="-11"/>
        </w:rPr>
        <w:t> </w:t>
      </w:r>
      <w:r>
        <w:rPr/>
        <w:t>took into consideration some of the current challenges: communicating to the citizens of Iowa and the Iowa Board of Regents the importance of graduate education is, at times, difficult; a new institutional strategic plan is under development and not yet finalized; and new national metrics for</w:t>
      </w:r>
      <w:r>
        <w:rPr>
          <w:spacing w:val="-1"/>
        </w:rPr>
        <w:t> </w:t>
      </w:r>
      <w:r>
        <w:rPr/>
        <w:t>graduate</w:t>
      </w:r>
      <w:r>
        <w:rPr>
          <w:spacing w:val="-1"/>
        </w:rPr>
        <w:t> </w:t>
      </w:r>
      <w:r>
        <w:rPr/>
        <w:t>education success are</w:t>
      </w:r>
      <w:r>
        <w:rPr>
          <w:spacing w:val="-1"/>
        </w:rPr>
        <w:t> </w:t>
      </w:r>
      <w:r>
        <w:rPr/>
        <w:t>under</w:t>
      </w:r>
      <w:r>
        <w:rPr>
          <w:spacing w:val="-1"/>
        </w:rPr>
        <w:t> </w:t>
      </w:r>
      <w:r>
        <w:rPr/>
        <w:t>discussion. Recommendations for</w:t>
      </w:r>
      <w:r>
        <w:rPr>
          <w:spacing w:val="-1"/>
        </w:rPr>
        <w:t> </w:t>
      </w:r>
      <w:r>
        <w:rPr/>
        <w:t>graduate education at The University of Iowa are made in the following areas; </w:t>
      </w:r>
      <w:r>
        <w:rPr>
          <w:b/>
        </w:rPr>
        <w:t>Funding</w:t>
      </w:r>
      <w:r>
        <w:rPr/>
        <w:t>, </w:t>
      </w:r>
      <w:r>
        <w:rPr>
          <w:b/>
        </w:rPr>
        <w:t>Organization of Doctoral Programs</w:t>
      </w:r>
      <w:r>
        <w:rPr/>
        <w:t>, </w:t>
      </w:r>
      <w:r>
        <w:rPr>
          <w:b/>
        </w:rPr>
        <w:t>Opportunities for New Doctoral Programs</w:t>
      </w:r>
      <w:r>
        <w:rPr/>
        <w:t>, and </w:t>
      </w:r>
      <w:r>
        <w:rPr>
          <w:b/>
        </w:rPr>
        <w:t>Interdisciplinary Doctoral </w:t>
      </w:r>
      <w:r>
        <w:rPr>
          <w:b/>
          <w:spacing w:val="-2"/>
        </w:rPr>
        <w:t>Programs</w:t>
      </w:r>
      <w:r>
        <w:rPr>
          <w:spacing w:val="-2"/>
        </w:rPr>
        <w:t>.</w:t>
      </w:r>
    </w:p>
    <w:p>
      <w:pPr>
        <w:pStyle w:val="BodyText"/>
        <w:spacing w:before="5"/>
      </w:pPr>
    </w:p>
    <w:p>
      <w:pPr>
        <w:pStyle w:val="Heading2"/>
        <w:numPr>
          <w:ilvl w:val="1"/>
          <w:numId w:val="3"/>
        </w:numPr>
        <w:tabs>
          <w:tab w:pos="1439" w:val="left" w:leader="none"/>
        </w:tabs>
        <w:spacing w:line="274" w:lineRule="exact" w:before="0" w:after="0"/>
        <w:ind w:left="1439" w:right="0" w:hanging="359"/>
        <w:jc w:val="both"/>
      </w:pPr>
      <w:r>
        <w:rPr>
          <w:spacing w:val="-2"/>
        </w:rPr>
        <w:t>Funding</w:t>
      </w:r>
    </w:p>
    <w:p>
      <w:pPr>
        <w:pStyle w:val="BodyText"/>
        <w:ind w:left="1080" w:right="713"/>
        <w:jc w:val="both"/>
      </w:pPr>
      <w:r>
        <w:rPr/>
        <w:t>Graduate</w:t>
      </w:r>
      <w:r>
        <w:rPr>
          <w:spacing w:val="-11"/>
        </w:rPr>
        <w:t> </w:t>
      </w:r>
      <w:r>
        <w:rPr/>
        <w:t>student</w:t>
      </w:r>
      <w:r>
        <w:rPr>
          <w:spacing w:val="-10"/>
        </w:rPr>
        <w:t> </w:t>
      </w:r>
      <w:r>
        <w:rPr/>
        <w:t>compensation</w:t>
      </w:r>
      <w:r>
        <w:rPr>
          <w:spacing w:val="-11"/>
        </w:rPr>
        <w:t> </w:t>
      </w:r>
      <w:r>
        <w:rPr/>
        <w:t>is</w:t>
      </w:r>
      <w:r>
        <w:rPr>
          <w:spacing w:val="-10"/>
        </w:rPr>
        <w:t> </w:t>
      </w:r>
      <w:r>
        <w:rPr/>
        <w:t>established</w:t>
      </w:r>
      <w:r>
        <w:rPr>
          <w:spacing w:val="-11"/>
        </w:rPr>
        <w:t> </w:t>
      </w:r>
      <w:r>
        <w:rPr/>
        <w:t>through</w:t>
      </w:r>
      <w:r>
        <w:rPr>
          <w:spacing w:val="-10"/>
        </w:rPr>
        <w:t> </w:t>
      </w:r>
      <w:r>
        <w:rPr/>
        <w:t>negotiations</w:t>
      </w:r>
      <w:r>
        <w:rPr>
          <w:spacing w:val="-10"/>
        </w:rPr>
        <w:t> </w:t>
      </w:r>
      <w:r>
        <w:rPr/>
        <w:t>with</w:t>
      </w:r>
      <w:r>
        <w:rPr>
          <w:spacing w:val="-10"/>
        </w:rPr>
        <w:t> </w:t>
      </w:r>
      <w:r>
        <w:rPr/>
        <w:t>COGS</w:t>
      </w:r>
      <w:r>
        <w:rPr>
          <w:spacing w:val="-10"/>
        </w:rPr>
        <w:t> </w:t>
      </w:r>
      <w:r>
        <w:rPr/>
        <w:t>(The</w:t>
      </w:r>
      <w:r>
        <w:rPr>
          <w:spacing w:val="-12"/>
        </w:rPr>
        <w:t> </w:t>
      </w:r>
      <w:r>
        <w:rPr/>
        <w:t>University</w:t>
      </w:r>
      <w:r>
        <w:rPr>
          <w:spacing w:val="-15"/>
        </w:rPr>
        <w:t> </w:t>
      </w:r>
      <w:r>
        <w:rPr/>
        <w:t>of Iowa’s graduate employee union) such that competitive compensation packages, including stipends, benefits and tuition scholarships are provided to graduate students.</w:t>
      </w:r>
      <w:r>
        <w:rPr>
          <w:spacing w:val="40"/>
        </w:rPr>
        <w:t> </w:t>
      </w:r>
      <w:r>
        <w:rPr/>
        <w:t>The University of Iowa ranks 4th and 2nd in graduate student teaching assistant (TA) and research assistant (RA) compensation respectively out of 22 American Association of Universities (AAU) public institutions. While not articulated in all doctoral programs, it is the consensus of the committee and the Graduate College that all doctoral programs should develop continuous (5 or 6 year as </w:t>
      </w:r>
      <w:r>
        <w:rPr>
          <w:spacing w:val="-2"/>
        </w:rPr>
        <w:t>appropriate)</w:t>
      </w:r>
      <w:r>
        <w:rPr>
          <w:spacing w:val="-4"/>
        </w:rPr>
        <w:t> </w:t>
      </w:r>
      <w:r>
        <w:rPr>
          <w:spacing w:val="-2"/>
        </w:rPr>
        <w:t>funding</w:t>
      </w:r>
      <w:r>
        <w:rPr>
          <w:spacing w:val="-6"/>
        </w:rPr>
        <w:t> </w:t>
      </w:r>
      <w:r>
        <w:rPr>
          <w:spacing w:val="-2"/>
        </w:rPr>
        <w:t>models</w:t>
      </w:r>
      <w:r>
        <w:rPr>
          <w:spacing w:val="-4"/>
        </w:rPr>
        <w:t> </w:t>
      </w:r>
      <w:r>
        <w:rPr>
          <w:spacing w:val="-2"/>
        </w:rPr>
        <w:t>for</w:t>
      </w:r>
      <w:r>
        <w:rPr>
          <w:spacing w:val="-5"/>
        </w:rPr>
        <w:t> </w:t>
      </w:r>
      <w:r>
        <w:rPr>
          <w:spacing w:val="-2"/>
        </w:rPr>
        <w:t>all doctoral students upon</w:t>
      </w:r>
      <w:r>
        <w:rPr>
          <w:spacing w:val="-4"/>
        </w:rPr>
        <w:t> </w:t>
      </w:r>
      <w:r>
        <w:rPr>
          <w:spacing w:val="-2"/>
        </w:rPr>
        <w:t>admission.</w:t>
      </w:r>
      <w:r>
        <w:rPr>
          <w:spacing w:val="-4"/>
        </w:rPr>
        <w:t> </w:t>
      </w:r>
      <w:r>
        <w:rPr>
          <w:spacing w:val="-2"/>
        </w:rPr>
        <w:t>The</w:t>
      </w:r>
      <w:r>
        <w:rPr>
          <w:spacing w:val="-5"/>
        </w:rPr>
        <w:t> </w:t>
      </w:r>
      <w:r>
        <w:rPr>
          <w:spacing w:val="-2"/>
        </w:rPr>
        <w:t>proposed</w:t>
      </w:r>
      <w:r>
        <w:rPr>
          <w:spacing w:val="-4"/>
        </w:rPr>
        <w:t> </w:t>
      </w:r>
      <w:r>
        <w:rPr>
          <w:spacing w:val="-2"/>
        </w:rPr>
        <w:t>funding</w:t>
      </w:r>
      <w:r>
        <w:rPr>
          <w:spacing w:val="-7"/>
        </w:rPr>
        <w:t> </w:t>
      </w:r>
      <w:r>
        <w:rPr>
          <w:spacing w:val="-2"/>
        </w:rPr>
        <w:t>model </w:t>
      </w:r>
      <w:r>
        <w:rPr/>
        <w:t>should</w:t>
      </w:r>
      <w:r>
        <w:rPr>
          <w:spacing w:val="-5"/>
        </w:rPr>
        <w:t> </w:t>
      </w:r>
      <w:r>
        <w:rPr/>
        <w:t>consist</w:t>
      </w:r>
      <w:r>
        <w:rPr>
          <w:spacing w:val="-4"/>
        </w:rPr>
        <w:t> </w:t>
      </w:r>
      <w:r>
        <w:rPr/>
        <w:t>of</w:t>
      </w:r>
      <w:r>
        <w:rPr>
          <w:spacing w:val="-6"/>
        </w:rPr>
        <w:t> </w:t>
      </w:r>
      <w:r>
        <w:rPr/>
        <w:t>a</w:t>
      </w:r>
      <w:r>
        <w:rPr>
          <w:spacing w:val="-4"/>
        </w:rPr>
        <w:t> </w:t>
      </w:r>
      <w:r>
        <w:rPr/>
        <w:t>combination</w:t>
      </w:r>
      <w:r>
        <w:rPr>
          <w:spacing w:val="-5"/>
        </w:rPr>
        <w:t> </w:t>
      </w:r>
      <w:r>
        <w:rPr/>
        <w:t>of</w:t>
      </w:r>
      <w:r>
        <w:rPr>
          <w:spacing w:val="-6"/>
        </w:rPr>
        <w:t> </w:t>
      </w:r>
      <w:r>
        <w:rPr/>
        <w:t>teaching</w:t>
      </w:r>
      <w:r>
        <w:rPr>
          <w:spacing w:val="-5"/>
        </w:rPr>
        <w:t> </w:t>
      </w:r>
      <w:r>
        <w:rPr/>
        <w:t>assistant,</w:t>
      </w:r>
      <w:r>
        <w:rPr>
          <w:spacing w:val="-5"/>
        </w:rPr>
        <w:t> </w:t>
      </w:r>
      <w:r>
        <w:rPr/>
        <w:t>research</w:t>
      </w:r>
      <w:r>
        <w:rPr>
          <w:spacing w:val="-3"/>
        </w:rPr>
        <w:t> </w:t>
      </w:r>
      <w:r>
        <w:rPr/>
        <w:t>assistant</w:t>
      </w:r>
      <w:r>
        <w:rPr>
          <w:spacing w:val="-5"/>
        </w:rPr>
        <w:t> </w:t>
      </w:r>
      <w:r>
        <w:rPr/>
        <w:t>and/or</w:t>
      </w:r>
      <w:r>
        <w:rPr>
          <w:spacing w:val="-6"/>
        </w:rPr>
        <w:t> </w:t>
      </w:r>
      <w:r>
        <w:rPr/>
        <w:t>fellowship</w:t>
      </w:r>
      <w:r>
        <w:rPr>
          <w:spacing w:val="-5"/>
        </w:rPr>
        <w:t> </w:t>
      </w:r>
      <w:r>
        <w:rPr/>
        <w:t>support during</w:t>
      </w:r>
      <w:r>
        <w:rPr>
          <w:spacing w:val="-15"/>
        </w:rPr>
        <w:t> </w:t>
      </w:r>
      <w:r>
        <w:rPr/>
        <w:t>a</w:t>
      </w:r>
      <w:r>
        <w:rPr>
          <w:spacing w:val="-15"/>
        </w:rPr>
        <w:t> </w:t>
      </w:r>
      <w:r>
        <w:rPr/>
        <w:t>student’s</w:t>
      </w:r>
      <w:r>
        <w:rPr>
          <w:spacing w:val="-11"/>
        </w:rPr>
        <w:t> </w:t>
      </w:r>
      <w:r>
        <w:rPr/>
        <w:t>graduate</w:t>
      </w:r>
      <w:r>
        <w:rPr>
          <w:spacing w:val="-15"/>
        </w:rPr>
        <w:t> </w:t>
      </w:r>
      <w:r>
        <w:rPr/>
        <w:t>study.</w:t>
      </w:r>
      <w:r>
        <w:rPr>
          <w:spacing w:val="-11"/>
        </w:rPr>
        <w:t> </w:t>
      </w:r>
      <w:r>
        <w:rPr/>
        <w:t>Ideally,</w:t>
      </w:r>
      <w:r>
        <w:rPr>
          <w:spacing w:val="-13"/>
        </w:rPr>
        <w:t> </w:t>
      </w:r>
      <w:r>
        <w:rPr/>
        <w:t>the</w:t>
      </w:r>
      <w:r>
        <w:rPr>
          <w:spacing w:val="-15"/>
        </w:rPr>
        <w:t> </w:t>
      </w:r>
      <w:r>
        <w:rPr/>
        <w:t>blend</w:t>
      </w:r>
      <w:r>
        <w:rPr>
          <w:spacing w:val="-15"/>
        </w:rPr>
        <w:t> </w:t>
      </w:r>
      <w:r>
        <w:rPr/>
        <w:t>of</w:t>
      </w:r>
      <w:r>
        <w:rPr>
          <w:spacing w:val="-14"/>
        </w:rPr>
        <w:t> </w:t>
      </w:r>
      <w:r>
        <w:rPr/>
        <w:t>graduate</w:t>
      </w:r>
      <w:r>
        <w:rPr>
          <w:spacing w:val="-14"/>
        </w:rPr>
        <w:t> </w:t>
      </w:r>
      <w:r>
        <w:rPr/>
        <w:t>student</w:t>
      </w:r>
      <w:r>
        <w:rPr>
          <w:spacing w:val="-15"/>
        </w:rPr>
        <w:t> </w:t>
      </w:r>
      <w:r>
        <w:rPr/>
        <w:t>support</w:t>
      </w:r>
      <w:r>
        <w:rPr>
          <w:spacing w:val="-15"/>
        </w:rPr>
        <w:t> </w:t>
      </w:r>
      <w:r>
        <w:rPr/>
        <w:t>would</w:t>
      </w:r>
      <w:r>
        <w:rPr>
          <w:spacing w:val="-15"/>
        </w:rPr>
        <w:t> </w:t>
      </w:r>
      <w:r>
        <w:rPr/>
        <w:t>be</w:t>
      </w:r>
      <w:r>
        <w:rPr>
          <w:spacing w:val="-15"/>
        </w:rPr>
        <w:t> </w:t>
      </w:r>
      <w:r>
        <w:rPr/>
        <w:t>balanced with some research assistantships or</w:t>
      </w:r>
      <w:r>
        <w:rPr>
          <w:spacing w:val="-1"/>
        </w:rPr>
        <w:t> </w:t>
      </w:r>
      <w:r>
        <w:rPr/>
        <w:t>fellowship support in addition</w:t>
      </w:r>
      <w:r>
        <w:rPr>
          <w:spacing w:val="-2"/>
        </w:rPr>
        <w:t> </w:t>
      </w:r>
      <w:r>
        <w:rPr/>
        <w:t>to teaching assistantships. By utilizing flexible funding sources, students receive a comprehensive experience in both teaching and</w:t>
      </w:r>
      <w:r>
        <w:rPr>
          <w:spacing w:val="-13"/>
        </w:rPr>
        <w:t> </w:t>
      </w:r>
      <w:r>
        <w:rPr/>
        <w:t>research.</w:t>
      </w:r>
      <w:r>
        <w:rPr>
          <w:spacing w:val="-13"/>
        </w:rPr>
        <w:t> </w:t>
      </w:r>
      <w:r>
        <w:rPr/>
        <w:t>These</w:t>
      </w:r>
      <w:r>
        <w:rPr>
          <w:spacing w:val="-14"/>
        </w:rPr>
        <w:t> </w:t>
      </w:r>
      <w:r>
        <w:rPr/>
        <w:t>models</w:t>
      </w:r>
      <w:r>
        <w:rPr>
          <w:spacing w:val="-12"/>
        </w:rPr>
        <w:t> </w:t>
      </w:r>
      <w:r>
        <w:rPr/>
        <w:t>should</w:t>
      </w:r>
      <w:r>
        <w:rPr>
          <w:spacing w:val="-13"/>
        </w:rPr>
        <w:t> </w:t>
      </w:r>
      <w:r>
        <w:rPr/>
        <w:t>be</w:t>
      </w:r>
      <w:r>
        <w:rPr>
          <w:spacing w:val="-14"/>
        </w:rPr>
        <w:t> </w:t>
      </w:r>
      <w:r>
        <w:rPr/>
        <w:t>developed</w:t>
      </w:r>
      <w:r>
        <w:rPr>
          <w:spacing w:val="-14"/>
        </w:rPr>
        <w:t> </w:t>
      </w:r>
      <w:r>
        <w:rPr/>
        <w:t>within</w:t>
      </w:r>
      <w:r>
        <w:rPr>
          <w:spacing w:val="-13"/>
        </w:rPr>
        <w:t> </w:t>
      </w:r>
      <w:r>
        <w:rPr/>
        <w:t>local</w:t>
      </w:r>
      <w:r>
        <w:rPr>
          <w:spacing w:val="-13"/>
        </w:rPr>
        <w:t> </w:t>
      </w:r>
      <w:r>
        <w:rPr/>
        <w:t>and</w:t>
      </w:r>
      <w:r>
        <w:rPr>
          <w:spacing w:val="-13"/>
        </w:rPr>
        <w:t> </w:t>
      </w:r>
      <w:r>
        <w:rPr/>
        <w:t>national</w:t>
      </w:r>
      <w:r>
        <w:rPr>
          <w:spacing w:val="-13"/>
        </w:rPr>
        <w:t> </w:t>
      </w:r>
      <w:r>
        <w:rPr/>
        <w:t>fiscal</w:t>
      </w:r>
      <w:r>
        <w:rPr>
          <w:spacing w:val="-13"/>
        </w:rPr>
        <w:t> </w:t>
      </w:r>
      <w:r>
        <w:rPr/>
        <w:t>realities</w:t>
      </w:r>
      <w:r>
        <w:rPr>
          <w:spacing w:val="-13"/>
        </w:rPr>
        <w:t> </w:t>
      </w:r>
      <w:r>
        <w:rPr/>
        <w:t>including funding</w:t>
      </w:r>
      <w:r>
        <w:rPr>
          <w:spacing w:val="-15"/>
        </w:rPr>
        <w:t> </w:t>
      </w:r>
      <w:r>
        <w:rPr/>
        <w:t>agency</w:t>
      </w:r>
      <w:r>
        <w:rPr>
          <w:spacing w:val="-15"/>
        </w:rPr>
        <w:t> </w:t>
      </w:r>
      <w:r>
        <w:rPr/>
        <w:t>trends</w:t>
      </w:r>
      <w:r>
        <w:rPr>
          <w:spacing w:val="-14"/>
        </w:rPr>
        <w:t> </w:t>
      </w:r>
      <w:r>
        <w:rPr/>
        <w:t>and</w:t>
      </w:r>
      <w:r>
        <w:rPr>
          <w:spacing w:val="-10"/>
        </w:rPr>
        <w:t> </w:t>
      </w:r>
      <w:r>
        <w:rPr/>
        <w:t>not</w:t>
      </w:r>
      <w:r>
        <w:rPr>
          <w:spacing w:val="-12"/>
        </w:rPr>
        <w:t> </w:t>
      </w:r>
      <w:r>
        <w:rPr/>
        <w:t>solely</w:t>
      </w:r>
      <w:r>
        <w:rPr>
          <w:spacing w:val="-15"/>
        </w:rPr>
        <w:t> </w:t>
      </w:r>
      <w:r>
        <w:rPr/>
        <w:t>as</w:t>
      </w:r>
      <w:r>
        <w:rPr>
          <w:spacing w:val="-12"/>
        </w:rPr>
        <w:t> </w:t>
      </w:r>
      <w:r>
        <w:rPr/>
        <w:t>a</w:t>
      </w:r>
      <w:r>
        <w:rPr>
          <w:spacing w:val="-13"/>
        </w:rPr>
        <w:t> </w:t>
      </w:r>
      <w:r>
        <w:rPr/>
        <w:t>means</w:t>
      </w:r>
      <w:r>
        <w:rPr>
          <w:spacing w:val="-12"/>
        </w:rPr>
        <w:t> </w:t>
      </w:r>
      <w:r>
        <w:rPr/>
        <w:t>of</w:t>
      </w:r>
      <w:r>
        <w:rPr>
          <w:spacing w:val="-13"/>
        </w:rPr>
        <w:t> </w:t>
      </w:r>
      <w:r>
        <w:rPr/>
        <w:t>providing</w:t>
      </w:r>
      <w:r>
        <w:rPr>
          <w:spacing w:val="-14"/>
        </w:rPr>
        <w:t> </w:t>
      </w:r>
      <w:r>
        <w:rPr/>
        <w:t>teaching</w:t>
      </w:r>
      <w:r>
        <w:rPr>
          <w:spacing w:val="-14"/>
        </w:rPr>
        <w:t> </w:t>
      </w:r>
      <w:r>
        <w:rPr/>
        <w:t>assistants</w:t>
      </w:r>
      <w:r>
        <w:rPr>
          <w:spacing w:val="-11"/>
        </w:rPr>
        <w:t> </w:t>
      </w:r>
      <w:r>
        <w:rPr/>
        <w:t>for</w:t>
      </w:r>
      <w:r>
        <w:rPr>
          <w:spacing w:val="-14"/>
        </w:rPr>
        <w:t> </w:t>
      </w:r>
      <w:r>
        <w:rPr/>
        <w:t>undergraduate education. Additional resources are needed at The University of Iowa to financially support graduate students with an emphasis on flexible funding that can be used to support graduate students early in their graduate studies. The ability to attract outstanding graduate students, to improve</w:t>
      </w:r>
      <w:r>
        <w:rPr>
          <w:spacing w:val="-9"/>
        </w:rPr>
        <w:t> </w:t>
      </w:r>
      <w:r>
        <w:rPr/>
        <w:t>diversity,</w:t>
      </w:r>
      <w:r>
        <w:rPr>
          <w:spacing w:val="-4"/>
        </w:rPr>
        <w:t> </w:t>
      </w:r>
      <w:r>
        <w:rPr/>
        <w:t>and</w:t>
      </w:r>
      <w:r>
        <w:rPr>
          <w:spacing w:val="-7"/>
        </w:rPr>
        <w:t> </w:t>
      </w:r>
      <w:r>
        <w:rPr/>
        <w:t>to</w:t>
      </w:r>
      <w:r>
        <w:rPr>
          <w:spacing w:val="-5"/>
        </w:rPr>
        <w:t> </w:t>
      </w:r>
      <w:r>
        <w:rPr/>
        <w:t>support</w:t>
      </w:r>
      <w:r>
        <w:rPr>
          <w:spacing w:val="-7"/>
        </w:rPr>
        <w:t> </w:t>
      </w:r>
      <w:r>
        <w:rPr/>
        <w:t>retention</w:t>
      </w:r>
      <w:r>
        <w:rPr>
          <w:spacing w:val="-7"/>
        </w:rPr>
        <w:t> </w:t>
      </w:r>
      <w:r>
        <w:rPr/>
        <w:t>and</w:t>
      </w:r>
      <w:r>
        <w:rPr>
          <w:spacing w:val="-5"/>
        </w:rPr>
        <w:t> </w:t>
      </w:r>
      <w:r>
        <w:rPr/>
        <w:t>completion</w:t>
      </w:r>
      <w:r>
        <w:rPr>
          <w:spacing w:val="-7"/>
        </w:rPr>
        <w:t> </w:t>
      </w:r>
      <w:r>
        <w:rPr/>
        <w:t>should</w:t>
      </w:r>
      <w:r>
        <w:rPr>
          <w:spacing w:val="-7"/>
        </w:rPr>
        <w:t> </w:t>
      </w:r>
      <w:r>
        <w:rPr/>
        <w:t>be</w:t>
      </w:r>
      <w:r>
        <w:rPr>
          <w:spacing w:val="-8"/>
        </w:rPr>
        <w:t> </w:t>
      </w:r>
      <w:r>
        <w:rPr/>
        <w:t>prioritized</w:t>
      </w:r>
      <w:r>
        <w:rPr>
          <w:spacing w:val="-7"/>
        </w:rPr>
        <w:t> </w:t>
      </w:r>
      <w:r>
        <w:rPr/>
        <w:t>when</w:t>
      </w:r>
      <w:r>
        <w:rPr>
          <w:spacing w:val="-7"/>
        </w:rPr>
        <w:t> </w:t>
      </w:r>
      <w:r>
        <w:rPr/>
        <w:t>developing funding models.</w:t>
      </w:r>
    </w:p>
    <w:p>
      <w:pPr>
        <w:pStyle w:val="BodyText"/>
        <w:spacing w:before="4"/>
      </w:pPr>
    </w:p>
    <w:p>
      <w:pPr>
        <w:pStyle w:val="Heading2"/>
        <w:numPr>
          <w:ilvl w:val="1"/>
          <w:numId w:val="3"/>
        </w:numPr>
        <w:tabs>
          <w:tab w:pos="1439" w:val="left" w:leader="none"/>
        </w:tabs>
        <w:spacing w:line="274" w:lineRule="exact" w:before="0" w:after="0"/>
        <w:ind w:left="1439" w:right="0" w:hanging="359"/>
        <w:jc w:val="both"/>
      </w:pPr>
      <w:r>
        <w:rPr/>
        <w:t>Organization</w:t>
      </w:r>
      <w:r>
        <w:rPr>
          <w:spacing w:val="-2"/>
        </w:rPr>
        <w:t> </w:t>
      </w:r>
      <w:r>
        <w:rPr/>
        <w:t>of</w:t>
      </w:r>
      <w:r>
        <w:rPr>
          <w:spacing w:val="-1"/>
        </w:rPr>
        <w:t> </w:t>
      </w:r>
      <w:r>
        <w:rPr/>
        <w:t>Doctoral</w:t>
      </w:r>
      <w:r>
        <w:rPr>
          <w:spacing w:val="-1"/>
        </w:rPr>
        <w:t> </w:t>
      </w:r>
      <w:r>
        <w:rPr>
          <w:spacing w:val="-2"/>
        </w:rPr>
        <w:t>Programs</w:t>
      </w:r>
    </w:p>
    <w:p>
      <w:pPr>
        <w:pStyle w:val="BodyText"/>
        <w:ind w:left="1080" w:right="716"/>
        <w:jc w:val="both"/>
      </w:pPr>
      <w:r>
        <w:rPr/>
        <w:t>Attention should be given to the overall organization of graduate programs. This involves consideration of a range of factors including the size of doctoral programs, intellectual synergies between different disciplines, administrative structures of departments and programs, and opportunities for interdisciplinary and/or new graduate programs in emerging intellectual areas.</w:t>
      </w:r>
    </w:p>
    <w:p>
      <w:pPr>
        <w:pStyle w:val="BodyText"/>
        <w:spacing w:after="0"/>
        <w:jc w:val="both"/>
        <w:sectPr>
          <w:pgSz w:w="12240" w:h="15840"/>
          <w:pgMar w:header="0" w:footer="797" w:top="1360" w:bottom="980" w:left="360" w:right="720"/>
        </w:sectPr>
      </w:pPr>
    </w:p>
    <w:p>
      <w:pPr>
        <w:pStyle w:val="BodyText"/>
        <w:spacing w:before="72"/>
        <w:ind w:left="1080" w:right="714"/>
        <w:jc w:val="both"/>
      </w:pPr>
      <w:r>
        <w:rPr>
          <w:b/>
          <w:i/>
        </w:rPr>
        <w:t>Doctoral</w:t>
      </w:r>
      <w:r>
        <w:rPr>
          <w:b/>
          <w:i/>
          <w:spacing w:val="-14"/>
        </w:rPr>
        <w:t> </w:t>
      </w:r>
      <w:r>
        <w:rPr>
          <w:b/>
          <w:i/>
        </w:rPr>
        <w:t>Program</w:t>
      </w:r>
      <w:r>
        <w:rPr>
          <w:b/>
          <w:i/>
          <w:spacing w:val="-13"/>
        </w:rPr>
        <w:t> </w:t>
      </w:r>
      <w:r>
        <w:rPr>
          <w:b/>
          <w:i/>
        </w:rPr>
        <w:t>Size:</w:t>
      </w:r>
      <w:r>
        <w:rPr>
          <w:b/>
          <w:i/>
          <w:spacing w:val="33"/>
        </w:rPr>
        <w:t> </w:t>
      </w:r>
      <w:r>
        <w:rPr/>
        <w:t>There</w:t>
      </w:r>
      <w:r>
        <w:rPr>
          <w:spacing w:val="-14"/>
        </w:rPr>
        <w:t> </w:t>
      </w:r>
      <w:r>
        <w:rPr/>
        <w:t>has</w:t>
      </w:r>
      <w:r>
        <w:rPr>
          <w:spacing w:val="-14"/>
        </w:rPr>
        <w:t> </w:t>
      </w:r>
      <w:r>
        <w:rPr/>
        <w:t>been</w:t>
      </w:r>
      <w:r>
        <w:rPr>
          <w:spacing w:val="-13"/>
        </w:rPr>
        <w:t> </w:t>
      </w:r>
      <w:r>
        <w:rPr/>
        <w:t>a</w:t>
      </w:r>
      <w:r>
        <w:rPr>
          <w:spacing w:val="-15"/>
        </w:rPr>
        <w:t> </w:t>
      </w:r>
      <w:r>
        <w:rPr/>
        <w:t>decline</w:t>
      </w:r>
      <w:r>
        <w:rPr>
          <w:spacing w:val="-14"/>
        </w:rPr>
        <w:t> </w:t>
      </w:r>
      <w:r>
        <w:rPr/>
        <w:t>in</w:t>
      </w:r>
      <w:r>
        <w:rPr>
          <w:spacing w:val="-14"/>
        </w:rPr>
        <w:t> </w:t>
      </w:r>
      <w:r>
        <w:rPr/>
        <w:t>doctoral</w:t>
      </w:r>
      <w:r>
        <w:rPr>
          <w:spacing w:val="-13"/>
        </w:rPr>
        <w:t> </w:t>
      </w:r>
      <w:r>
        <w:rPr/>
        <w:t>student</w:t>
      </w:r>
      <w:r>
        <w:rPr>
          <w:spacing w:val="-14"/>
        </w:rPr>
        <w:t> </w:t>
      </w:r>
      <w:r>
        <w:rPr/>
        <w:t>enrollment</w:t>
      </w:r>
      <w:r>
        <w:rPr>
          <w:spacing w:val="-14"/>
        </w:rPr>
        <w:t> </w:t>
      </w:r>
      <w:r>
        <w:rPr/>
        <w:t>at</w:t>
      </w:r>
      <w:r>
        <w:rPr>
          <w:spacing w:val="-10"/>
        </w:rPr>
        <w:t> </w:t>
      </w:r>
      <w:r>
        <w:rPr/>
        <w:t>The</w:t>
      </w:r>
      <w:r>
        <w:rPr>
          <w:spacing w:val="-15"/>
        </w:rPr>
        <w:t> </w:t>
      </w:r>
      <w:r>
        <w:rPr/>
        <w:t>University of</w:t>
      </w:r>
      <w:r>
        <w:rPr>
          <w:spacing w:val="-8"/>
        </w:rPr>
        <w:t> </w:t>
      </w:r>
      <w:r>
        <w:rPr/>
        <w:t>Iowa</w:t>
      </w:r>
      <w:r>
        <w:rPr>
          <w:spacing w:val="-9"/>
        </w:rPr>
        <w:t> </w:t>
      </w:r>
      <w:r>
        <w:rPr/>
        <w:t>over</w:t>
      </w:r>
      <w:r>
        <w:rPr>
          <w:spacing w:val="-10"/>
        </w:rPr>
        <w:t> </w:t>
      </w:r>
      <w:r>
        <w:rPr/>
        <w:t>the</w:t>
      </w:r>
      <w:r>
        <w:rPr>
          <w:spacing w:val="-11"/>
        </w:rPr>
        <w:t> </w:t>
      </w:r>
      <w:r>
        <w:rPr/>
        <w:t>last</w:t>
      </w:r>
      <w:r>
        <w:rPr>
          <w:spacing w:val="-9"/>
        </w:rPr>
        <w:t> </w:t>
      </w:r>
      <w:r>
        <w:rPr/>
        <w:t>ten</w:t>
      </w:r>
      <w:r>
        <w:rPr>
          <w:spacing w:val="-8"/>
        </w:rPr>
        <w:t> </w:t>
      </w:r>
      <w:r>
        <w:rPr/>
        <w:t>years.</w:t>
      </w:r>
      <w:r>
        <w:rPr>
          <w:spacing w:val="-10"/>
        </w:rPr>
        <w:t> </w:t>
      </w:r>
      <w:r>
        <w:rPr/>
        <w:t>The</w:t>
      </w:r>
      <w:r>
        <w:rPr>
          <w:spacing w:val="-11"/>
        </w:rPr>
        <w:t> </w:t>
      </w:r>
      <w:r>
        <w:rPr/>
        <w:t>enrollment</w:t>
      </w:r>
      <w:r>
        <w:rPr>
          <w:spacing w:val="-9"/>
        </w:rPr>
        <w:t> </w:t>
      </w:r>
      <w:r>
        <w:rPr/>
        <w:t>decline</w:t>
      </w:r>
      <w:r>
        <w:rPr>
          <w:spacing w:val="-11"/>
        </w:rPr>
        <w:t> </w:t>
      </w:r>
      <w:r>
        <w:rPr/>
        <w:t>is</w:t>
      </w:r>
      <w:r>
        <w:rPr>
          <w:spacing w:val="-9"/>
        </w:rPr>
        <w:t> </w:t>
      </w:r>
      <w:r>
        <w:rPr/>
        <w:t>due</w:t>
      </w:r>
      <w:r>
        <w:rPr>
          <w:spacing w:val="-11"/>
        </w:rPr>
        <w:t> </w:t>
      </w:r>
      <w:r>
        <w:rPr/>
        <w:t>to</w:t>
      </w:r>
      <w:r>
        <w:rPr>
          <w:spacing w:val="-9"/>
        </w:rPr>
        <w:t> </w:t>
      </w:r>
      <w:r>
        <w:rPr/>
        <w:t>a</w:t>
      </w:r>
      <w:r>
        <w:rPr>
          <w:spacing w:val="-8"/>
        </w:rPr>
        <w:t> </w:t>
      </w:r>
      <w:r>
        <w:rPr/>
        <w:t>combination</w:t>
      </w:r>
      <w:r>
        <w:rPr>
          <w:spacing w:val="-10"/>
        </w:rPr>
        <w:t> </w:t>
      </w:r>
      <w:r>
        <w:rPr/>
        <w:t>of</w:t>
      </w:r>
      <w:r>
        <w:rPr>
          <w:spacing w:val="-10"/>
        </w:rPr>
        <w:t> </w:t>
      </w:r>
      <w:r>
        <w:rPr/>
        <w:t>factors</w:t>
      </w:r>
      <w:r>
        <w:rPr>
          <w:spacing w:val="-10"/>
        </w:rPr>
        <w:t> </w:t>
      </w:r>
      <w:r>
        <w:rPr/>
        <w:t>including changes in funding, faculty size, undergraduate enrollments, and national disciplinary trends in doctoral</w:t>
      </w:r>
      <w:r>
        <w:rPr>
          <w:spacing w:val="-8"/>
        </w:rPr>
        <w:t> </w:t>
      </w:r>
      <w:r>
        <w:rPr/>
        <w:t>enrollments.</w:t>
      </w:r>
      <w:r>
        <w:rPr>
          <w:spacing w:val="-8"/>
        </w:rPr>
        <w:t> </w:t>
      </w:r>
      <w:r>
        <w:rPr/>
        <w:t>Doctoral</w:t>
      </w:r>
      <w:r>
        <w:rPr>
          <w:spacing w:val="-8"/>
        </w:rPr>
        <w:t> </w:t>
      </w:r>
      <w:r>
        <w:rPr/>
        <w:t>programs</w:t>
      </w:r>
      <w:r>
        <w:rPr>
          <w:spacing w:val="-8"/>
        </w:rPr>
        <w:t> </w:t>
      </w:r>
      <w:r>
        <w:rPr/>
        <w:t>with</w:t>
      </w:r>
      <w:r>
        <w:rPr>
          <w:spacing w:val="-8"/>
        </w:rPr>
        <w:t> </w:t>
      </w:r>
      <w:r>
        <w:rPr/>
        <w:t>declining</w:t>
      </w:r>
      <w:r>
        <w:rPr>
          <w:spacing w:val="-11"/>
        </w:rPr>
        <w:t> </w:t>
      </w:r>
      <w:r>
        <w:rPr/>
        <w:t>enrollments</w:t>
      </w:r>
      <w:r>
        <w:rPr>
          <w:spacing w:val="-8"/>
        </w:rPr>
        <w:t> </w:t>
      </w:r>
      <w:r>
        <w:rPr/>
        <w:t>should</w:t>
      </w:r>
      <w:r>
        <w:rPr>
          <w:spacing w:val="-6"/>
        </w:rPr>
        <w:t> </w:t>
      </w:r>
      <w:r>
        <w:rPr/>
        <w:t>consider</w:t>
      </w:r>
      <w:r>
        <w:rPr>
          <w:spacing w:val="-9"/>
        </w:rPr>
        <w:t> </w:t>
      </w:r>
      <w:r>
        <w:rPr/>
        <w:t>their</w:t>
      </w:r>
      <w:r>
        <w:rPr>
          <w:spacing w:val="-9"/>
        </w:rPr>
        <w:t> </w:t>
      </w:r>
      <w:r>
        <w:rPr/>
        <w:t>optimal doctoral enrollment based on tenure track faculty size, funding, and the appropriate critical mass of</w:t>
      </w:r>
      <w:r>
        <w:rPr>
          <w:spacing w:val="-11"/>
        </w:rPr>
        <w:t> </w:t>
      </w:r>
      <w:r>
        <w:rPr/>
        <w:t>doctoral</w:t>
      </w:r>
      <w:r>
        <w:rPr>
          <w:spacing w:val="-10"/>
        </w:rPr>
        <w:t> </w:t>
      </w:r>
      <w:r>
        <w:rPr/>
        <w:t>students</w:t>
      </w:r>
      <w:r>
        <w:rPr>
          <w:spacing w:val="-10"/>
        </w:rPr>
        <w:t> </w:t>
      </w:r>
      <w:r>
        <w:rPr/>
        <w:t>required</w:t>
      </w:r>
      <w:r>
        <w:rPr>
          <w:spacing w:val="-11"/>
        </w:rPr>
        <w:t> </w:t>
      </w:r>
      <w:r>
        <w:rPr/>
        <w:t>for</w:t>
      </w:r>
      <w:r>
        <w:rPr>
          <w:spacing w:val="-10"/>
        </w:rPr>
        <w:t> </w:t>
      </w:r>
      <w:r>
        <w:rPr/>
        <w:t>their</w:t>
      </w:r>
      <w:r>
        <w:rPr>
          <w:spacing w:val="-11"/>
        </w:rPr>
        <w:t> </w:t>
      </w:r>
      <w:r>
        <w:rPr/>
        <w:t>program.</w:t>
      </w:r>
      <w:r>
        <w:rPr>
          <w:spacing w:val="-8"/>
        </w:rPr>
        <w:t> </w:t>
      </w:r>
      <w:r>
        <w:rPr/>
        <w:t>Retention</w:t>
      </w:r>
      <w:r>
        <w:rPr>
          <w:spacing w:val="-11"/>
        </w:rPr>
        <w:t> </w:t>
      </w:r>
      <w:r>
        <w:rPr/>
        <w:t>and</w:t>
      </w:r>
      <w:r>
        <w:rPr>
          <w:spacing w:val="-11"/>
        </w:rPr>
        <w:t> </w:t>
      </w:r>
      <w:r>
        <w:rPr/>
        <w:t>%</w:t>
      </w:r>
      <w:r>
        <w:rPr>
          <w:spacing w:val="-11"/>
        </w:rPr>
        <w:t> </w:t>
      </w:r>
      <w:r>
        <w:rPr/>
        <w:t>degree</w:t>
      </w:r>
      <w:r>
        <w:rPr>
          <w:spacing w:val="-9"/>
        </w:rPr>
        <w:t> </w:t>
      </w:r>
      <w:r>
        <w:rPr/>
        <w:t>completion</w:t>
      </w:r>
      <w:r>
        <w:rPr>
          <w:spacing w:val="-10"/>
        </w:rPr>
        <w:t> </w:t>
      </w:r>
      <w:r>
        <w:rPr/>
        <w:t>should</w:t>
      </w:r>
      <w:r>
        <w:rPr>
          <w:spacing w:val="-11"/>
        </w:rPr>
        <w:t> </w:t>
      </w:r>
      <w:r>
        <w:rPr/>
        <w:t>also</w:t>
      </w:r>
      <w:r>
        <w:rPr>
          <w:spacing w:val="-10"/>
        </w:rPr>
        <w:t> </w:t>
      </w:r>
      <w:r>
        <w:rPr/>
        <w:t>be factored in to program size because increases in these metrics can offset declining enrollment.</w:t>
      </w:r>
    </w:p>
    <w:p>
      <w:pPr>
        <w:pStyle w:val="BodyText"/>
      </w:pPr>
    </w:p>
    <w:p>
      <w:pPr>
        <w:pStyle w:val="BodyText"/>
        <w:ind w:left="1080" w:right="717"/>
        <w:jc w:val="both"/>
      </w:pPr>
      <w:r>
        <w:rPr>
          <w:b/>
          <w:i/>
        </w:rPr>
        <w:t>Intellectual Synergies</w:t>
      </w:r>
      <w:r>
        <w:rPr>
          <w:b/>
        </w:rPr>
        <w:t>:</w:t>
      </w:r>
      <w:r>
        <w:rPr>
          <w:b/>
          <w:spacing w:val="40"/>
        </w:rPr>
        <w:t> </w:t>
      </w:r>
      <w:r>
        <w:rPr/>
        <w:t>The</w:t>
      </w:r>
      <w:r>
        <w:rPr>
          <w:spacing w:val="-1"/>
        </w:rPr>
        <w:t> </w:t>
      </w:r>
      <w:r>
        <w:rPr/>
        <w:t>committee</w:t>
      </w:r>
      <w:r>
        <w:rPr>
          <w:spacing w:val="-1"/>
        </w:rPr>
        <w:t> </w:t>
      </w:r>
      <w:r>
        <w:rPr/>
        <w:t>recommends consideration of</w:t>
      </w:r>
      <w:r>
        <w:rPr>
          <w:spacing w:val="-1"/>
        </w:rPr>
        <w:t> </w:t>
      </w:r>
      <w:r>
        <w:rPr/>
        <w:t>intellectual synergies from two</w:t>
      </w:r>
      <w:r>
        <w:rPr>
          <w:spacing w:val="-8"/>
        </w:rPr>
        <w:t> </w:t>
      </w:r>
      <w:r>
        <w:rPr/>
        <w:t>perspectives,</w:t>
      </w:r>
      <w:r>
        <w:rPr>
          <w:spacing w:val="-8"/>
        </w:rPr>
        <w:t> </w:t>
      </w:r>
      <w:r>
        <w:rPr>
          <w:u w:val="single"/>
        </w:rPr>
        <w:t>curricular</w:t>
      </w:r>
      <w:r>
        <w:rPr>
          <w:spacing w:val="-8"/>
          <w:u w:val="none"/>
        </w:rPr>
        <w:t> </w:t>
      </w:r>
      <w:r>
        <w:rPr>
          <w:u w:val="none"/>
        </w:rPr>
        <w:t>and</w:t>
      </w:r>
      <w:r>
        <w:rPr>
          <w:spacing w:val="-8"/>
          <w:u w:val="none"/>
        </w:rPr>
        <w:t> </w:t>
      </w:r>
      <w:r>
        <w:rPr>
          <w:u w:val="single"/>
        </w:rPr>
        <w:t>programmatic</w:t>
      </w:r>
      <w:r>
        <w:rPr>
          <w:u w:val="none"/>
        </w:rPr>
        <w:t>.</w:t>
      </w:r>
      <w:r>
        <w:rPr>
          <w:spacing w:val="40"/>
          <w:u w:val="none"/>
        </w:rPr>
        <w:t> </w:t>
      </w:r>
      <w:r>
        <w:rPr>
          <w:u w:val="none"/>
        </w:rPr>
        <w:t>There</w:t>
      </w:r>
      <w:r>
        <w:rPr>
          <w:spacing w:val="-10"/>
          <w:u w:val="none"/>
        </w:rPr>
        <w:t> </w:t>
      </w:r>
      <w:r>
        <w:rPr>
          <w:u w:val="none"/>
        </w:rPr>
        <w:t>are</w:t>
      </w:r>
      <w:r>
        <w:rPr>
          <w:spacing w:val="-10"/>
          <w:u w:val="none"/>
        </w:rPr>
        <w:t> </w:t>
      </w:r>
      <w:r>
        <w:rPr>
          <w:u w:val="none"/>
        </w:rPr>
        <w:t>several</w:t>
      </w:r>
      <w:r>
        <w:rPr>
          <w:spacing w:val="-8"/>
          <w:u w:val="none"/>
        </w:rPr>
        <w:t> </w:t>
      </w:r>
      <w:r>
        <w:rPr>
          <w:u w:val="none"/>
        </w:rPr>
        <w:t>areas</w:t>
      </w:r>
      <w:r>
        <w:rPr>
          <w:spacing w:val="-8"/>
          <w:u w:val="none"/>
        </w:rPr>
        <w:t> </w:t>
      </w:r>
      <w:r>
        <w:rPr>
          <w:u w:val="none"/>
        </w:rPr>
        <w:t>where</w:t>
      </w:r>
      <w:r>
        <w:rPr>
          <w:spacing w:val="-10"/>
          <w:u w:val="none"/>
        </w:rPr>
        <w:t> </w:t>
      </w:r>
      <w:r>
        <w:rPr>
          <w:u w:val="none"/>
        </w:rPr>
        <w:t>it</w:t>
      </w:r>
      <w:r>
        <w:rPr>
          <w:spacing w:val="-8"/>
          <w:u w:val="none"/>
        </w:rPr>
        <w:t> </w:t>
      </w:r>
      <w:r>
        <w:rPr>
          <w:u w:val="none"/>
        </w:rPr>
        <w:t>seems</w:t>
      </w:r>
      <w:r>
        <w:rPr>
          <w:spacing w:val="-8"/>
          <w:u w:val="none"/>
        </w:rPr>
        <w:t> </w:t>
      </w:r>
      <w:r>
        <w:rPr>
          <w:u w:val="none"/>
        </w:rPr>
        <w:t>possible</w:t>
      </w:r>
      <w:r>
        <w:rPr>
          <w:spacing w:val="-9"/>
          <w:u w:val="none"/>
        </w:rPr>
        <w:t> </w:t>
      </w:r>
      <w:r>
        <w:rPr>
          <w:u w:val="none"/>
        </w:rPr>
        <w:t>to address</w:t>
      </w:r>
      <w:r>
        <w:rPr>
          <w:spacing w:val="-2"/>
          <w:u w:val="none"/>
        </w:rPr>
        <w:t> </w:t>
      </w:r>
      <w:r>
        <w:rPr>
          <w:u w:val="single"/>
        </w:rPr>
        <w:t>curricular</w:t>
      </w:r>
      <w:r>
        <w:rPr>
          <w:spacing w:val="-4"/>
          <w:u w:val="single"/>
        </w:rPr>
        <w:t> </w:t>
      </w:r>
      <w:r>
        <w:rPr>
          <w:u w:val="single"/>
        </w:rPr>
        <w:t>synergies</w:t>
      </w:r>
      <w:r>
        <w:rPr>
          <w:u w:val="none"/>
        </w:rPr>
        <w:t>.</w:t>
      </w:r>
      <w:r>
        <w:rPr>
          <w:spacing w:val="-2"/>
          <w:u w:val="none"/>
        </w:rPr>
        <w:t> </w:t>
      </w:r>
      <w:r>
        <w:rPr>
          <w:u w:val="none"/>
        </w:rPr>
        <w:t>In</w:t>
      </w:r>
      <w:r>
        <w:rPr>
          <w:spacing w:val="-4"/>
          <w:u w:val="none"/>
        </w:rPr>
        <w:t> </w:t>
      </w:r>
      <w:r>
        <w:rPr>
          <w:u w:val="none"/>
        </w:rPr>
        <w:t>their</w:t>
      </w:r>
      <w:r>
        <w:rPr>
          <w:spacing w:val="-3"/>
          <w:u w:val="none"/>
        </w:rPr>
        <w:t> </w:t>
      </w:r>
      <w:r>
        <w:rPr>
          <w:u w:val="none"/>
        </w:rPr>
        <w:t>program</w:t>
      </w:r>
      <w:r>
        <w:rPr>
          <w:spacing w:val="-4"/>
          <w:u w:val="none"/>
        </w:rPr>
        <w:t> </w:t>
      </w:r>
      <w:r>
        <w:rPr>
          <w:u w:val="none"/>
        </w:rPr>
        <w:t>reports,</w:t>
      </w:r>
      <w:r>
        <w:rPr>
          <w:spacing w:val="-4"/>
          <w:u w:val="none"/>
        </w:rPr>
        <w:t> </w:t>
      </w:r>
      <w:r>
        <w:rPr>
          <w:u w:val="none"/>
        </w:rPr>
        <w:t>Journalism</w:t>
      </w:r>
      <w:r>
        <w:rPr>
          <w:spacing w:val="-4"/>
          <w:u w:val="none"/>
        </w:rPr>
        <w:t> </w:t>
      </w:r>
      <w:r>
        <w:rPr>
          <w:u w:val="none"/>
        </w:rPr>
        <w:t>and</w:t>
      </w:r>
      <w:r>
        <w:rPr>
          <w:spacing w:val="-4"/>
          <w:u w:val="none"/>
        </w:rPr>
        <w:t> </w:t>
      </w:r>
      <w:r>
        <w:rPr>
          <w:u w:val="none"/>
        </w:rPr>
        <w:t>Mass</w:t>
      </w:r>
      <w:r>
        <w:rPr>
          <w:spacing w:val="-2"/>
          <w:u w:val="none"/>
        </w:rPr>
        <w:t> </w:t>
      </w:r>
      <w:r>
        <w:rPr>
          <w:u w:val="none"/>
        </w:rPr>
        <w:t>Communications</w:t>
      </w:r>
      <w:r>
        <w:rPr>
          <w:spacing w:val="-4"/>
          <w:u w:val="none"/>
        </w:rPr>
        <w:t> </w:t>
      </w:r>
      <w:r>
        <w:rPr>
          <w:u w:val="none"/>
        </w:rPr>
        <w:t>and Communication Studies discussed areas of curricular overlap and potential for shared courses. These</w:t>
      </w:r>
      <w:r>
        <w:rPr>
          <w:spacing w:val="-6"/>
          <w:u w:val="none"/>
        </w:rPr>
        <w:t> </w:t>
      </w:r>
      <w:r>
        <w:rPr>
          <w:u w:val="none"/>
        </w:rPr>
        <w:t>are</w:t>
      </w:r>
      <w:r>
        <w:rPr>
          <w:spacing w:val="-6"/>
          <w:u w:val="none"/>
        </w:rPr>
        <w:t> </w:t>
      </w:r>
      <w:r>
        <w:rPr>
          <w:u w:val="none"/>
        </w:rPr>
        <w:t>the</w:t>
      </w:r>
      <w:r>
        <w:rPr>
          <w:spacing w:val="-5"/>
          <w:u w:val="none"/>
        </w:rPr>
        <w:t> </w:t>
      </w:r>
      <w:r>
        <w:rPr>
          <w:u w:val="none"/>
        </w:rPr>
        <w:t>very</w:t>
      </w:r>
      <w:r>
        <w:rPr>
          <w:spacing w:val="-9"/>
          <w:u w:val="none"/>
        </w:rPr>
        <w:t> </w:t>
      </w:r>
      <w:r>
        <w:rPr>
          <w:u w:val="none"/>
        </w:rPr>
        <w:t>efforts</w:t>
      </w:r>
      <w:r>
        <w:rPr>
          <w:spacing w:val="-3"/>
          <w:u w:val="none"/>
        </w:rPr>
        <w:t> </w:t>
      </w:r>
      <w:r>
        <w:rPr>
          <w:u w:val="none"/>
        </w:rPr>
        <w:t>across</w:t>
      </w:r>
      <w:r>
        <w:rPr>
          <w:spacing w:val="-5"/>
          <w:u w:val="none"/>
        </w:rPr>
        <w:t> </w:t>
      </w:r>
      <w:r>
        <w:rPr>
          <w:u w:val="none"/>
        </w:rPr>
        <w:t>units</w:t>
      </w:r>
      <w:r>
        <w:rPr>
          <w:spacing w:val="-3"/>
          <w:u w:val="none"/>
        </w:rPr>
        <w:t> </w:t>
      </w:r>
      <w:r>
        <w:rPr>
          <w:u w:val="none"/>
        </w:rPr>
        <w:t>that</w:t>
      </w:r>
      <w:r>
        <w:rPr>
          <w:spacing w:val="-5"/>
          <w:u w:val="none"/>
        </w:rPr>
        <w:t> </w:t>
      </w:r>
      <w:r>
        <w:rPr>
          <w:u w:val="none"/>
        </w:rPr>
        <w:t>should</w:t>
      </w:r>
      <w:r>
        <w:rPr>
          <w:spacing w:val="-7"/>
          <w:u w:val="none"/>
        </w:rPr>
        <w:t> </w:t>
      </w:r>
      <w:r>
        <w:rPr>
          <w:u w:val="none"/>
        </w:rPr>
        <w:t>be</w:t>
      </w:r>
      <w:r>
        <w:rPr>
          <w:spacing w:val="-6"/>
          <w:u w:val="none"/>
        </w:rPr>
        <w:t> </w:t>
      </w:r>
      <w:r>
        <w:rPr>
          <w:u w:val="none"/>
        </w:rPr>
        <w:t>strongly</w:t>
      </w:r>
      <w:r>
        <w:rPr>
          <w:spacing w:val="-10"/>
          <w:u w:val="none"/>
        </w:rPr>
        <w:t> </w:t>
      </w:r>
      <w:r>
        <w:rPr>
          <w:u w:val="none"/>
        </w:rPr>
        <w:t>encouraged</w:t>
      </w:r>
      <w:r>
        <w:rPr>
          <w:spacing w:val="-5"/>
          <w:u w:val="none"/>
        </w:rPr>
        <w:t> </w:t>
      </w:r>
      <w:r>
        <w:rPr>
          <w:u w:val="none"/>
        </w:rPr>
        <w:t>to</w:t>
      </w:r>
      <w:r>
        <w:rPr>
          <w:spacing w:val="-4"/>
          <w:u w:val="none"/>
        </w:rPr>
        <w:t> </w:t>
      </w:r>
      <w:r>
        <w:rPr>
          <w:u w:val="none"/>
        </w:rPr>
        <w:t>promote</w:t>
      </w:r>
      <w:r>
        <w:rPr>
          <w:spacing w:val="-6"/>
          <w:u w:val="none"/>
        </w:rPr>
        <w:t> </w:t>
      </w:r>
      <w:r>
        <w:rPr>
          <w:u w:val="none"/>
        </w:rPr>
        <w:t>efficient</w:t>
      </w:r>
      <w:r>
        <w:rPr>
          <w:spacing w:val="-4"/>
          <w:u w:val="none"/>
        </w:rPr>
        <w:t> </w:t>
      </w:r>
      <w:r>
        <w:rPr>
          <w:u w:val="none"/>
        </w:rPr>
        <w:t>use of infrastructure as well as to promote interdisciplinary activities. Statistics graduate programs (Statistics, Biostatistics, Psychological and Quantitative Foundations (educational measurement and statistics)), which exist across several different colleges (CLAS, Education, Public Health) have</w:t>
      </w:r>
      <w:r>
        <w:rPr>
          <w:spacing w:val="-1"/>
          <w:u w:val="none"/>
        </w:rPr>
        <w:t> </w:t>
      </w:r>
      <w:r>
        <w:rPr>
          <w:u w:val="none"/>
        </w:rPr>
        <w:t>curricular</w:t>
      </w:r>
      <w:r>
        <w:rPr>
          <w:spacing w:val="-2"/>
          <w:u w:val="none"/>
        </w:rPr>
        <w:t> </w:t>
      </w:r>
      <w:r>
        <w:rPr>
          <w:u w:val="none"/>
        </w:rPr>
        <w:t>similarities and potential for</w:t>
      </w:r>
      <w:r>
        <w:rPr>
          <w:spacing w:val="-2"/>
          <w:u w:val="none"/>
        </w:rPr>
        <w:t> </w:t>
      </w:r>
      <w:r>
        <w:rPr>
          <w:u w:val="none"/>
        </w:rPr>
        <w:t>shared courses, particularly</w:t>
      </w:r>
      <w:r>
        <w:rPr>
          <w:spacing w:val="-5"/>
          <w:u w:val="none"/>
        </w:rPr>
        <w:t> </w:t>
      </w:r>
      <w:r>
        <w:rPr>
          <w:u w:val="none"/>
        </w:rPr>
        <w:t>at the introductory</w:t>
      </w:r>
      <w:r>
        <w:rPr>
          <w:spacing w:val="-5"/>
          <w:u w:val="none"/>
        </w:rPr>
        <w:t> </w:t>
      </w:r>
      <w:r>
        <w:rPr>
          <w:u w:val="none"/>
        </w:rPr>
        <w:t>level.</w:t>
      </w:r>
    </w:p>
    <w:p>
      <w:pPr>
        <w:pStyle w:val="BodyText"/>
        <w:spacing w:before="1"/>
      </w:pPr>
    </w:p>
    <w:p>
      <w:pPr>
        <w:pStyle w:val="BodyText"/>
        <w:ind w:left="1080" w:right="713"/>
        <w:jc w:val="both"/>
      </w:pPr>
      <w:r>
        <w:rPr/>
        <w:t>In terms of </w:t>
      </w:r>
      <w:r>
        <w:rPr>
          <w:u w:val="single"/>
        </w:rPr>
        <w:t>programmatic synergies</w:t>
      </w:r>
      <w:r>
        <w:rPr>
          <w:u w:val="none"/>
        </w:rPr>
        <w:t>, the idea of “umbrella” programs is not a new concept at the University of Iowa. In fact a number of umbrella doctoral programs (with specific approved subprograms or in some cases, selected research themes) already exist. Examples include: Business Administration (subprograms in Accounting, Finance, Management and Organizations, Management</w:t>
      </w:r>
      <w:r>
        <w:rPr>
          <w:spacing w:val="-7"/>
          <w:u w:val="none"/>
        </w:rPr>
        <w:t> </w:t>
      </w:r>
      <w:r>
        <w:rPr>
          <w:u w:val="none"/>
        </w:rPr>
        <w:t>Sciences,</w:t>
      </w:r>
      <w:r>
        <w:rPr>
          <w:spacing w:val="-4"/>
          <w:u w:val="none"/>
        </w:rPr>
        <w:t> </w:t>
      </w:r>
      <w:r>
        <w:rPr>
          <w:u w:val="none"/>
        </w:rPr>
        <w:t>Marketing),</w:t>
      </w:r>
      <w:r>
        <w:rPr>
          <w:spacing w:val="-8"/>
          <w:u w:val="none"/>
        </w:rPr>
        <w:t> </w:t>
      </w:r>
      <w:r>
        <w:rPr>
          <w:u w:val="none"/>
        </w:rPr>
        <w:t>Pharmacy</w:t>
      </w:r>
      <w:r>
        <w:rPr>
          <w:spacing w:val="-12"/>
          <w:u w:val="none"/>
        </w:rPr>
        <w:t> </w:t>
      </w:r>
      <w:r>
        <w:rPr>
          <w:u w:val="none"/>
        </w:rPr>
        <w:t>(subprograms</w:t>
      </w:r>
      <w:r>
        <w:rPr>
          <w:spacing w:val="-6"/>
          <w:u w:val="none"/>
        </w:rPr>
        <w:t> </w:t>
      </w:r>
      <w:r>
        <w:rPr>
          <w:u w:val="none"/>
        </w:rPr>
        <w:t>in</w:t>
      </w:r>
      <w:r>
        <w:rPr>
          <w:spacing w:val="-6"/>
          <w:u w:val="none"/>
        </w:rPr>
        <w:t> </w:t>
      </w:r>
      <w:r>
        <w:rPr>
          <w:u w:val="none"/>
        </w:rPr>
        <w:t>Clinical</w:t>
      </w:r>
      <w:r>
        <w:rPr>
          <w:spacing w:val="-6"/>
          <w:u w:val="none"/>
        </w:rPr>
        <w:t> </w:t>
      </w:r>
      <w:r>
        <w:rPr>
          <w:u w:val="none"/>
        </w:rPr>
        <w:t>Pharmaceutical</w:t>
      </w:r>
      <w:r>
        <w:rPr>
          <w:spacing w:val="-6"/>
          <w:u w:val="none"/>
        </w:rPr>
        <w:t> </w:t>
      </w:r>
      <w:r>
        <w:rPr>
          <w:u w:val="none"/>
        </w:rPr>
        <w:t>Sciences, Medicinal</w:t>
      </w:r>
      <w:r>
        <w:rPr>
          <w:spacing w:val="-12"/>
          <w:u w:val="none"/>
        </w:rPr>
        <w:t> </w:t>
      </w:r>
      <w:r>
        <w:rPr>
          <w:u w:val="none"/>
        </w:rPr>
        <w:t>and</w:t>
      </w:r>
      <w:r>
        <w:rPr>
          <w:spacing w:val="-13"/>
          <w:u w:val="none"/>
        </w:rPr>
        <w:t> </w:t>
      </w:r>
      <w:r>
        <w:rPr>
          <w:u w:val="none"/>
        </w:rPr>
        <w:t>Natural</w:t>
      </w:r>
      <w:r>
        <w:rPr>
          <w:spacing w:val="-12"/>
          <w:u w:val="none"/>
        </w:rPr>
        <w:t> </w:t>
      </w:r>
      <w:r>
        <w:rPr>
          <w:u w:val="none"/>
        </w:rPr>
        <w:t>Products</w:t>
      </w:r>
      <w:r>
        <w:rPr>
          <w:spacing w:val="-12"/>
          <w:u w:val="none"/>
        </w:rPr>
        <w:t> </w:t>
      </w:r>
      <w:r>
        <w:rPr>
          <w:u w:val="none"/>
        </w:rPr>
        <w:t>Chemistry,</w:t>
      </w:r>
      <w:r>
        <w:rPr>
          <w:spacing w:val="-13"/>
          <w:u w:val="none"/>
        </w:rPr>
        <w:t> </w:t>
      </w:r>
      <w:r>
        <w:rPr>
          <w:u w:val="none"/>
        </w:rPr>
        <w:t>Pharmaceutical</w:t>
      </w:r>
      <w:r>
        <w:rPr>
          <w:spacing w:val="-12"/>
          <w:u w:val="none"/>
        </w:rPr>
        <w:t> </w:t>
      </w:r>
      <w:r>
        <w:rPr>
          <w:u w:val="none"/>
        </w:rPr>
        <w:t>Socioeconomics,</w:t>
      </w:r>
      <w:r>
        <w:rPr>
          <w:spacing w:val="-12"/>
          <w:u w:val="none"/>
        </w:rPr>
        <w:t> </w:t>
      </w:r>
      <w:r>
        <w:rPr>
          <w:u w:val="none"/>
        </w:rPr>
        <w:t>Pharmaceutics),</w:t>
      </w:r>
      <w:r>
        <w:rPr>
          <w:spacing w:val="-11"/>
          <w:u w:val="none"/>
        </w:rPr>
        <w:t> </w:t>
      </w:r>
      <w:r>
        <w:rPr>
          <w:u w:val="none"/>
        </w:rPr>
        <w:t>and Informatics</w:t>
      </w:r>
      <w:r>
        <w:rPr>
          <w:spacing w:val="-8"/>
          <w:u w:val="none"/>
        </w:rPr>
        <w:t> </w:t>
      </w:r>
      <w:r>
        <w:rPr>
          <w:u w:val="none"/>
        </w:rPr>
        <w:t>(subprograms</w:t>
      </w:r>
      <w:r>
        <w:rPr>
          <w:spacing w:val="-8"/>
          <w:u w:val="none"/>
        </w:rPr>
        <w:t> </w:t>
      </w:r>
      <w:r>
        <w:rPr>
          <w:u w:val="none"/>
        </w:rPr>
        <w:t>in</w:t>
      </w:r>
      <w:r>
        <w:rPr>
          <w:spacing w:val="-8"/>
          <w:u w:val="none"/>
        </w:rPr>
        <w:t> </w:t>
      </w:r>
      <w:r>
        <w:rPr>
          <w:u w:val="none"/>
        </w:rPr>
        <w:t>Bioinformatics,</w:t>
      </w:r>
      <w:r>
        <w:rPr>
          <w:spacing w:val="-8"/>
          <w:u w:val="none"/>
        </w:rPr>
        <w:t> </w:t>
      </w:r>
      <w:r>
        <w:rPr>
          <w:u w:val="none"/>
        </w:rPr>
        <w:t>Health</w:t>
      </w:r>
      <w:r>
        <w:rPr>
          <w:spacing w:val="-6"/>
          <w:u w:val="none"/>
        </w:rPr>
        <w:t> </w:t>
      </w:r>
      <w:r>
        <w:rPr>
          <w:u w:val="none"/>
        </w:rPr>
        <w:t>Informatics,</w:t>
      </w:r>
      <w:r>
        <w:rPr>
          <w:spacing w:val="-8"/>
          <w:u w:val="none"/>
        </w:rPr>
        <w:t> </w:t>
      </w:r>
      <w:r>
        <w:rPr>
          <w:u w:val="none"/>
        </w:rPr>
        <w:t>Geoinformatics</w:t>
      </w:r>
      <w:r>
        <w:rPr>
          <w:spacing w:val="-8"/>
          <w:u w:val="none"/>
        </w:rPr>
        <w:t> </w:t>
      </w:r>
      <w:r>
        <w:rPr>
          <w:u w:val="none"/>
        </w:rPr>
        <w:t>and</w:t>
      </w:r>
      <w:r>
        <w:rPr>
          <w:spacing w:val="-6"/>
          <w:u w:val="none"/>
        </w:rPr>
        <w:t> </w:t>
      </w:r>
      <w:r>
        <w:rPr>
          <w:u w:val="none"/>
        </w:rPr>
        <w:t>Information </w:t>
      </w:r>
      <w:r>
        <w:rPr>
          <w:spacing w:val="-2"/>
          <w:u w:val="none"/>
        </w:rPr>
        <w:t>Science).</w:t>
      </w:r>
    </w:p>
    <w:p>
      <w:pPr>
        <w:pStyle w:val="BodyText"/>
      </w:pPr>
    </w:p>
    <w:p>
      <w:pPr>
        <w:pStyle w:val="BodyText"/>
        <w:spacing w:before="1"/>
        <w:ind w:left="1080" w:right="716"/>
        <w:jc w:val="both"/>
      </w:pPr>
      <w:r>
        <w:rPr/>
        <w:t>Most recently, a new umbrella program, the Biomedical Science Program, was approved by the State of Iowa, Board of Regents and brings together the similarities of curriculum and research themes from 8 related programs. The program has been structured to allow each subprogram an identity</w:t>
      </w:r>
      <w:r>
        <w:rPr>
          <w:spacing w:val="-14"/>
        </w:rPr>
        <w:t> </w:t>
      </w:r>
      <w:r>
        <w:rPr/>
        <w:t>that</w:t>
      </w:r>
      <w:r>
        <w:rPr>
          <w:spacing w:val="-7"/>
        </w:rPr>
        <w:t> </w:t>
      </w:r>
      <w:r>
        <w:rPr/>
        <w:t>can</w:t>
      </w:r>
      <w:r>
        <w:rPr>
          <w:spacing w:val="-7"/>
        </w:rPr>
        <w:t> </w:t>
      </w:r>
      <w:r>
        <w:rPr/>
        <w:t>be</w:t>
      </w:r>
      <w:r>
        <w:rPr>
          <w:spacing w:val="-8"/>
        </w:rPr>
        <w:t> </w:t>
      </w:r>
      <w:r>
        <w:rPr/>
        <w:t>organized</w:t>
      </w:r>
      <w:r>
        <w:rPr>
          <w:spacing w:val="-7"/>
        </w:rPr>
        <w:t> </w:t>
      </w:r>
      <w:r>
        <w:rPr/>
        <w:t>to</w:t>
      </w:r>
      <w:r>
        <w:rPr>
          <w:spacing w:val="-7"/>
        </w:rPr>
        <w:t> </w:t>
      </w:r>
      <w:r>
        <w:rPr/>
        <w:t>match</w:t>
      </w:r>
      <w:r>
        <w:rPr>
          <w:spacing w:val="-7"/>
        </w:rPr>
        <w:t> </w:t>
      </w:r>
      <w:r>
        <w:rPr/>
        <w:t>new</w:t>
      </w:r>
      <w:r>
        <w:rPr>
          <w:spacing w:val="-8"/>
        </w:rPr>
        <w:t> </w:t>
      </w:r>
      <w:r>
        <w:rPr/>
        <w:t>and</w:t>
      </w:r>
      <w:r>
        <w:rPr>
          <w:spacing w:val="-7"/>
        </w:rPr>
        <w:t> </w:t>
      </w:r>
      <w:r>
        <w:rPr/>
        <w:t>future</w:t>
      </w:r>
      <w:r>
        <w:rPr>
          <w:spacing w:val="-8"/>
        </w:rPr>
        <w:t> </w:t>
      </w:r>
      <w:r>
        <w:rPr/>
        <w:t>research</w:t>
      </w:r>
      <w:r>
        <w:rPr>
          <w:spacing w:val="-7"/>
        </w:rPr>
        <w:t> </w:t>
      </w:r>
      <w:r>
        <w:rPr/>
        <w:t>themes</w:t>
      </w:r>
      <w:r>
        <w:rPr>
          <w:spacing w:val="-8"/>
        </w:rPr>
        <w:t> </w:t>
      </w:r>
      <w:r>
        <w:rPr/>
        <w:t>and</w:t>
      </w:r>
      <w:r>
        <w:rPr>
          <w:spacing w:val="-5"/>
        </w:rPr>
        <w:t> </w:t>
      </w:r>
      <w:r>
        <w:rPr/>
        <w:t>funding</w:t>
      </w:r>
      <w:r>
        <w:rPr>
          <w:spacing w:val="-10"/>
        </w:rPr>
        <w:t> </w:t>
      </w:r>
      <w:r>
        <w:rPr/>
        <w:t>opportunities. Initially, the subprograms of the Biomedical Science Program will be: Biochemistry, Cell and Developmental Biology (formerly Anatomy and Cell Biology now renamed per department preference), Free Radical and Radiation Biology; Immunology; Microbiology; Molecular and Cellular Biology; Pharmacology and Molecular Physiology and Biophysics.</w:t>
      </w:r>
    </w:p>
    <w:p>
      <w:pPr>
        <w:pStyle w:val="BodyText"/>
      </w:pPr>
    </w:p>
    <w:p>
      <w:pPr>
        <w:pStyle w:val="BodyText"/>
        <w:ind w:left="1080" w:right="712"/>
        <w:jc w:val="both"/>
      </w:pPr>
      <w:r>
        <w:rPr/>
        <w:t>The committee recommends exploration of other potential cooperative efforts between programs within related disciplines. Programs in similar disciplinary areas should consider the creation of an</w:t>
      </w:r>
      <w:r>
        <w:rPr>
          <w:spacing w:val="-15"/>
        </w:rPr>
        <w:t> </w:t>
      </w:r>
      <w:r>
        <w:rPr/>
        <w:t>umbrella</w:t>
      </w:r>
      <w:r>
        <w:rPr>
          <w:spacing w:val="-15"/>
        </w:rPr>
        <w:t> </w:t>
      </w:r>
      <w:r>
        <w:rPr/>
        <w:t>graduate</w:t>
      </w:r>
      <w:r>
        <w:rPr>
          <w:spacing w:val="-15"/>
        </w:rPr>
        <w:t> </w:t>
      </w:r>
      <w:r>
        <w:rPr/>
        <w:t>program</w:t>
      </w:r>
      <w:r>
        <w:rPr>
          <w:spacing w:val="-15"/>
        </w:rPr>
        <w:t> </w:t>
      </w:r>
      <w:r>
        <w:rPr/>
        <w:t>with</w:t>
      </w:r>
      <w:r>
        <w:rPr>
          <w:spacing w:val="-15"/>
        </w:rPr>
        <w:t> </w:t>
      </w:r>
      <w:r>
        <w:rPr/>
        <w:t>distinct</w:t>
      </w:r>
      <w:r>
        <w:rPr>
          <w:spacing w:val="-15"/>
        </w:rPr>
        <w:t> </w:t>
      </w:r>
      <w:r>
        <w:rPr/>
        <w:t>subprograms</w:t>
      </w:r>
      <w:r>
        <w:rPr>
          <w:spacing w:val="-15"/>
        </w:rPr>
        <w:t> </w:t>
      </w:r>
      <w:r>
        <w:rPr/>
        <w:t>as</w:t>
      </w:r>
      <w:r>
        <w:rPr>
          <w:spacing w:val="-15"/>
        </w:rPr>
        <w:t> </w:t>
      </w:r>
      <w:r>
        <w:rPr/>
        <w:t>has</w:t>
      </w:r>
      <w:r>
        <w:rPr>
          <w:spacing w:val="-15"/>
        </w:rPr>
        <w:t> </w:t>
      </w:r>
      <w:r>
        <w:rPr/>
        <w:t>been</w:t>
      </w:r>
      <w:r>
        <w:rPr>
          <w:spacing w:val="-15"/>
        </w:rPr>
        <w:t> </w:t>
      </w:r>
      <w:r>
        <w:rPr/>
        <w:t>outlined</w:t>
      </w:r>
      <w:r>
        <w:rPr>
          <w:spacing w:val="-15"/>
        </w:rPr>
        <w:t> </w:t>
      </w:r>
      <w:r>
        <w:rPr/>
        <w:t>above.</w:t>
      </w:r>
      <w:r>
        <w:rPr>
          <w:spacing w:val="-15"/>
        </w:rPr>
        <w:t> </w:t>
      </w:r>
      <w:r>
        <w:rPr/>
        <w:t>This</w:t>
      </w:r>
      <w:r>
        <w:rPr>
          <w:spacing w:val="-15"/>
        </w:rPr>
        <w:t> </w:t>
      </w:r>
      <w:r>
        <w:rPr/>
        <w:t>structure provides flexibility</w:t>
      </w:r>
      <w:r>
        <w:rPr>
          <w:spacing w:val="-3"/>
        </w:rPr>
        <w:t> </w:t>
      </w:r>
      <w:r>
        <w:rPr/>
        <w:t>to create new subprograms and areas of interdisciplinary work in response to national trends. Specifically, opportunities for cooperative interactions between various humanities programs could provide unique degree programs for graduate students.</w:t>
      </w:r>
    </w:p>
    <w:p>
      <w:pPr>
        <w:pStyle w:val="BodyText"/>
      </w:pPr>
    </w:p>
    <w:p>
      <w:pPr>
        <w:pStyle w:val="BodyText"/>
        <w:spacing w:before="1"/>
        <w:ind w:left="1080" w:right="716"/>
        <w:jc w:val="both"/>
      </w:pPr>
      <w:r>
        <w:rPr/>
        <w:t>In 2011, the Division of World Languages, Literatures and Cultures (DWLLC) was created. Graduate</w:t>
      </w:r>
      <w:r>
        <w:rPr>
          <w:spacing w:val="-15"/>
        </w:rPr>
        <w:t> </w:t>
      </w:r>
      <w:r>
        <w:rPr/>
        <w:t>students</w:t>
      </w:r>
      <w:r>
        <w:rPr>
          <w:spacing w:val="-15"/>
        </w:rPr>
        <w:t> </w:t>
      </w:r>
      <w:r>
        <w:rPr/>
        <w:t>in</w:t>
      </w:r>
      <w:r>
        <w:rPr>
          <w:spacing w:val="-15"/>
        </w:rPr>
        <w:t> </w:t>
      </w:r>
      <w:r>
        <w:rPr/>
        <w:t>the</w:t>
      </w:r>
      <w:r>
        <w:rPr>
          <w:spacing w:val="-15"/>
        </w:rPr>
        <w:t> </w:t>
      </w:r>
      <w:r>
        <w:rPr/>
        <w:t>languages</w:t>
      </w:r>
      <w:r>
        <w:rPr>
          <w:spacing w:val="-15"/>
        </w:rPr>
        <w:t> </w:t>
      </w:r>
      <w:r>
        <w:rPr/>
        <w:t>and</w:t>
      </w:r>
      <w:r>
        <w:rPr>
          <w:spacing w:val="-15"/>
        </w:rPr>
        <w:t> </w:t>
      </w:r>
      <w:r>
        <w:rPr/>
        <w:t>related</w:t>
      </w:r>
      <w:r>
        <w:rPr>
          <w:spacing w:val="-14"/>
        </w:rPr>
        <w:t> </w:t>
      </w:r>
      <w:r>
        <w:rPr/>
        <w:t>areas</w:t>
      </w:r>
      <w:r>
        <w:rPr>
          <w:spacing w:val="-15"/>
        </w:rPr>
        <w:t> </w:t>
      </w:r>
      <w:r>
        <w:rPr/>
        <w:t>of</w:t>
      </w:r>
      <w:r>
        <w:rPr>
          <w:spacing w:val="-15"/>
        </w:rPr>
        <w:t> </w:t>
      </w:r>
      <w:r>
        <w:rPr/>
        <w:t>study</w:t>
      </w:r>
      <w:r>
        <w:rPr>
          <w:spacing w:val="-15"/>
        </w:rPr>
        <w:t> </w:t>
      </w:r>
      <w:r>
        <w:rPr/>
        <w:t>have</w:t>
      </w:r>
      <w:r>
        <w:rPr>
          <w:spacing w:val="-15"/>
        </w:rPr>
        <w:t> </w:t>
      </w:r>
      <w:r>
        <w:rPr/>
        <w:t>experienced</w:t>
      </w:r>
      <w:r>
        <w:rPr>
          <w:spacing w:val="-14"/>
        </w:rPr>
        <w:t> </w:t>
      </w:r>
      <w:r>
        <w:rPr/>
        <w:t>benefits</w:t>
      </w:r>
      <w:r>
        <w:rPr>
          <w:spacing w:val="-15"/>
        </w:rPr>
        <w:t> </w:t>
      </w:r>
      <w:r>
        <w:rPr/>
        <w:t>from</w:t>
      </w:r>
      <w:r>
        <w:rPr>
          <w:spacing w:val="-14"/>
        </w:rPr>
        <w:t> </w:t>
      </w:r>
      <w:r>
        <w:rPr/>
        <w:t>being in</w:t>
      </w:r>
      <w:r>
        <w:rPr>
          <w:spacing w:val="64"/>
          <w:w w:val="150"/>
        </w:rPr>
        <w:t> </w:t>
      </w:r>
      <w:r>
        <w:rPr/>
        <w:t>close</w:t>
      </w:r>
      <w:r>
        <w:rPr>
          <w:spacing w:val="66"/>
          <w:w w:val="150"/>
        </w:rPr>
        <w:t> </w:t>
      </w:r>
      <w:r>
        <w:rPr/>
        <w:t>proximity,</w:t>
      </w:r>
      <w:r>
        <w:rPr>
          <w:spacing w:val="68"/>
          <w:w w:val="150"/>
        </w:rPr>
        <w:t> </w:t>
      </w:r>
      <w:r>
        <w:rPr/>
        <w:t>but</w:t>
      </w:r>
      <w:r>
        <w:rPr>
          <w:spacing w:val="68"/>
          <w:w w:val="150"/>
        </w:rPr>
        <w:t> </w:t>
      </w:r>
      <w:r>
        <w:rPr/>
        <w:t>few</w:t>
      </w:r>
      <w:r>
        <w:rPr>
          <w:spacing w:val="66"/>
          <w:w w:val="150"/>
        </w:rPr>
        <w:t> </w:t>
      </w:r>
      <w:r>
        <w:rPr/>
        <w:t>graduate</w:t>
      </w:r>
      <w:r>
        <w:rPr>
          <w:spacing w:val="65"/>
          <w:w w:val="150"/>
        </w:rPr>
        <w:t> </w:t>
      </w:r>
      <w:r>
        <w:rPr/>
        <w:t>curricular</w:t>
      </w:r>
      <w:r>
        <w:rPr>
          <w:spacing w:val="65"/>
          <w:w w:val="150"/>
        </w:rPr>
        <w:t> </w:t>
      </w:r>
      <w:r>
        <w:rPr/>
        <w:t>changes</w:t>
      </w:r>
      <w:r>
        <w:rPr>
          <w:spacing w:val="67"/>
          <w:w w:val="150"/>
        </w:rPr>
        <w:t> </w:t>
      </w:r>
      <w:r>
        <w:rPr/>
        <w:t>have</w:t>
      </w:r>
      <w:r>
        <w:rPr>
          <w:spacing w:val="66"/>
          <w:w w:val="150"/>
        </w:rPr>
        <w:t> </w:t>
      </w:r>
      <w:r>
        <w:rPr/>
        <w:t>occurred.</w:t>
      </w:r>
      <w:r>
        <w:rPr>
          <w:spacing w:val="67"/>
          <w:w w:val="150"/>
        </w:rPr>
        <w:t> </w:t>
      </w:r>
      <w:r>
        <w:rPr/>
        <w:t>The</w:t>
      </w:r>
      <w:r>
        <w:rPr>
          <w:spacing w:val="65"/>
          <w:w w:val="150"/>
        </w:rPr>
        <w:t> </w:t>
      </w:r>
      <w:r>
        <w:rPr>
          <w:spacing w:val="-2"/>
        </w:rPr>
        <w:t>committee</w:t>
      </w:r>
    </w:p>
    <w:p>
      <w:pPr>
        <w:pStyle w:val="BodyText"/>
        <w:spacing w:after="0"/>
        <w:jc w:val="both"/>
        <w:sectPr>
          <w:pgSz w:w="12240" w:h="15840"/>
          <w:pgMar w:header="0" w:footer="797" w:top="1360" w:bottom="980" w:left="360" w:right="720"/>
        </w:sectPr>
      </w:pPr>
    </w:p>
    <w:p>
      <w:pPr>
        <w:pStyle w:val="BodyText"/>
        <w:spacing w:before="72"/>
        <w:ind w:left="1080" w:right="716"/>
        <w:jc w:val="both"/>
      </w:pPr>
      <w:r>
        <w:rPr/>
        <w:t>recommends</w:t>
      </w:r>
      <w:r>
        <w:rPr>
          <w:spacing w:val="-1"/>
        </w:rPr>
        <w:t> </w:t>
      </w:r>
      <w:r>
        <w:rPr/>
        <w:t>that</w:t>
      </w:r>
      <w:r>
        <w:rPr>
          <w:spacing w:val="-1"/>
        </w:rPr>
        <w:t> </w:t>
      </w:r>
      <w:r>
        <w:rPr/>
        <w:t>the</w:t>
      </w:r>
      <w:r>
        <w:rPr>
          <w:spacing w:val="-2"/>
        </w:rPr>
        <w:t> </w:t>
      </w:r>
      <w:r>
        <w:rPr/>
        <w:t>division</w:t>
      </w:r>
      <w:r>
        <w:rPr>
          <w:spacing w:val="-1"/>
        </w:rPr>
        <w:t> </w:t>
      </w:r>
      <w:r>
        <w:rPr/>
        <w:t>explore</w:t>
      </w:r>
      <w:r>
        <w:rPr>
          <w:spacing w:val="-3"/>
        </w:rPr>
        <w:t> </w:t>
      </w:r>
      <w:r>
        <w:rPr/>
        <w:t>the</w:t>
      </w:r>
      <w:r>
        <w:rPr>
          <w:spacing w:val="-2"/>
        </w:rPr>
        <w:t> </w:t>
      </w:r>
      <w:r>
        <w:rPr/>
        <w:t>formation</w:t>
      </w:r>
      <w:r>
        <w:rPr>
          <w:spacing w:val="-1"/>
        </w:rPr>
        <w:t> </w:t>
      </w:r>
      <w:r>
        <w:rPr/>
        <w:t>of</w:t>
      </w:r>
      <w:r>
        <w:rPr>
          <w:spacing w:val="-2"/>
        </w:rPr>
        <w:t> </w:t>
      </w:r>
      <w:r>
        <w:rPr/>
        <w:t>an</w:t>
      </w:r>
      <w:r>
        <w:rPr>
          <w:spacing w:val="-1"/>
        </w:rPr>
        <w:t> </w:t>
      </w:r>
      <w:r>
        <w:rPr/>
        <w:t>overarching</w:t>
      </w:r>
      <w:r>
        <w:rPr>
          <w:spacing w:val="-3"/>
        </w:rPr>
        <w:t> </w:t>
      </w:r>
      <w:r>
        <w:rPr/>
        <w:t>doctoral graduate</w:t>
      </w:r>
      <w:r>
        <w:rPr>
          <w:spacing w:val="-2"/>
        </w:rPr>
        <w:t> </w:t>
      </w:r>
      <w:r>
        <w:rPr/>
        <w:t>program in World Languages, Literatures and Cultures with subprograms representing the departmental units and/or emerging research areas. This approach is timely with the addition of Linguistics to the DWLLC under consideration. The proposed umbrella program could provide enhanced academic interactions and synergies between the departments in the division and might provide additional opportunities to create innovative interdisciplinary subprograms. The committee recommends that careful analysis of the academic and programmatic strengths as well as future sustainability of programs be made within the Division in consultation with CLAS and the Graduate College. The committee suggests that interdisciplinary research and scholarship of the faculty</w:t>
      </w:r>
      <w:r>
        <w:rPr>
          <w:spacing w:val="-10"/>
        </w:rPr>
        <w:t> </w:t>
      </w:r>
      <w:r>
        <w:rPr/>
        <w:t>and</w:t>
      </w:r>
      <w:r>
        <w:rPr>
          <w:spacing w:val="-4"/>
        </w:rPr>
        <w:t> </w:t>
      </w:r>
      <w:r>
        <w:rPr/>
        <w:t>students</w:t>
      </w:r>
      <w:r>
        <w:rPr>
          <w:spacing w:val="-5"/>
        </w:rPr>
        <w:t> </w:t>
      </w:r>
      <w:r>
        <w:rPr/>
        <w:t>in</w:t>
      </w:r>
      <w:r>
        <w:rPr>
          <w:spacing w:val="-5"/>
        </w:rPr>
        <w:t> </w:t>
      </w:r>
      <w:r>
        <w:rPr/>
        <w:t>DWLLC</w:t>
      </w:r>
      <w:r>
        <w:rPr>
          <w:spacing w:val="-2"/>
        </w:rPr>
        <w:t> </w:t>
      </w:r>
      <w:r>
        <w:rPr/>
        <w:t>could</w:t>
      </w:r>
      <w:r>
        <w:rPr>
          <w:spacing w:val="-5"/>
        </w:rPr>
        <w:t> </w:t>
      </w:r>
      <w:r>
        <w:rPr/>
        <w:t>be</w:t>
      </w:r>
      <w:r>
        <w:rPr>
          <w:spacing w:val="-7"/>
        </w:rPr>
        <w:t> </w:t>
      </w:r>
      <w:r>
        <w:rPr/>
        <w:t>recognized</w:t>
      </w:r>
      <w:r>
        <w:rPr>
          <w:spacing w:val="-6"/>
        </w:rPr>
        <w:t> </w:t>
      </w:r>
      <w:r>
        <w:rPr/>
        <w:t>through</w:t>
      </w:r>
      <w:r>
        <w:rPr>
          <w:spacing w:val="-6"/>
        </w:rPr>
        <w:t> </w:t>
      </w:r>
      <w:r>
        <w:rPr/>
        <w:t>new</w:t>
      </w:r>
      <w:r>
        <w:rPr>
          <w:spacing w:val="-6"/>
        </w:rPr>
        <w:t> </w:t>
      </w:r>
      <w:r>
        <w:rPr/>
        <w:t>programmatic</w:t>
      </w:r>
      <w:r>
        <w:rPr>
          <w:spacing w:val="-6"/>
        </w:rPr>
        <w:t> </w:t>
      </w:r>
      <w:r>
        <w:rPr/>
        <w:t>interdisciplinary doctoral</w:t>
      </w:r>
      <w:r>
        <w:rPr>
          <w:spacing w:val="-15"/>
        </w:rPr>
        <w:t> </w:t>
      </w:r>
      <w:r>
        <w:rPr/>
        <w:t>opportunities</w:t>
      </w:r>
      <w:r>
        <w:rPr>
          <w:spacing w:val="-15"/>
        </w:rPr>
        <w:t> </w:t>
      </w:r>
      <w:r>
        <w:rPr/>
        <w:t>or</w:t>
      </w:r>
      <w:r>
        <w:rPr>
          <w:spacing w:val="-15"/>
        </w:rPr>
        <w:t> </w:t>
      </w:r>
      <w:r>
        <w:rPr/>
        <w:t>through</w:t>
      </w:r>
      <w:r>
        <w:rPr>
          <w:spacing w:val="-15"/>
        </w:rPr>
        <w:t> </w:t>
      </w:r>
      <w:r>
        <w:rPr/>
        <w:t>the</w:t>
      </w:r>
      <w:r>
        <w:rPr>
          <w:spacing w:val="-15"/>
        </w:rPr>
        <w:t> </w:t>
      </w:r>
      <w:r>
        <w:rPr/>
        <w:t>individual</w:t>
      </w:r>
      <w:r>
        <w:rPr>
          <w:spacing w:val="-15"/>
        </w:rPr>
        <w:t> </w:t>
      </w:r>
      <w:r>
        <w:rPr/>
        <w:t>interdisciplinary</w:t>
      </w:r>
      <w:r>
        <w:rPr>
          <w:spacing w:val="-15"/>
        </w:rPr>
        <w:t> </w:t>
      </w:r>
      <w:r>
        <w:rPr/>
        <w:t>doctoral</w:t>
      </w:r>
      <w:r>
        <w:rPr>
          <w:spacing w:val="-15"/>
        </w:rPr>
        <w:t> </w:t>
      </w:r>
      <w:r>
        <w:rPr/>
        <w:t>program.</w:t>
      </w:r>
      <w:r>
        <w:rPr>
          <w:spacing w:val="-15"/>
        </w:rPr>
        <w:t> </w:t>
      </w:r>
      <w:r>
        <w:rPr/>
        <w:t>The</w:t>
      </w:r>
      <w:r>
        <w:rPr>
          <w:spacing w:val="-15"/>
        </w:rPr>
        <w:t> </w:t>
      </w:r>
      <w:r>
        <w:rPr/>
        <w:t>committee recognizes that the PhD in Second Language Acquisition is a unique program and recommends further support through the Division and CLAS.</w:t>
      </w:r>
    </w:p>
    <w:p>
      <w:pPr>
        <w:pStyle w:val="BodyText"/>
        <w:spacing w:before="1"/>
      </w:pPr>
    </w:p>
    <w:p>
      <w:pPr>
        <w:pStyle w:val="BodyText"/>
        <w:ind w:left="1080" w:right="715"/>
        <w:jc w:val="both"/>
      </w:pPr>
      <w:r>
        <w:rPr/>
        <w:t>The committee further recommends that several areas of mathematics consider combining into a single graduate program with subprogram offerings. Applied Mathematical and Computational Sciences (AMCS) and Mathematics could benefit from a combined program since students regularly</w:t>
      </w:r>
      <w:r>
        <w:rPr>
          <w:spacing w:val="-3"/>
        </w:rPr>
        <w:t> </w:t>
      </w:r>
      <w:r>
        <w:rPr/>
        <w:t>matriculate into Mathematics and then transfer to AMCS. The two programs utilize the same administrative staff, there is substantial faculty</w:t>
      </w:r>
      <w:r>
        <w:rPr>
          <w:spacing w:val="-3"/>
        </w:rPr>
        <w:t> </w:t>
      </w:r>
      <w:r>
        <w:rPr/>
        <w:t>overlap, and substantial financial support in the form of teaching assistants are shared between students in each program. This type of joint program is seen in a number of peer institutions with degree major titles such as Theoretical and Applied Mathematics, or Mathematics (subprograms: theoretical and applied).</w:t>
      </w:r>
    </w:p>
    <w:p>
      <w:pPr>
        <w:pStyle w:val="BodyText"/>
      </w:pPr>
    </w:p>
    <w:p>
      <w:pPr>
        <w:pStyle w:val="BodyText"/>
        <w:ind w:left="1080" w:right="716"/>
        <w:jc w:val="both"/>
      </w:pPr>
      <w:r>
        <w:rPr/>
        <w:t>Another recommendation is that the overall breadth of graduate programs in Health and Human Physiology (HHP) be revisited. There is an expanding interest in Bachelor’s and Master’s programs in HHP.</w:t>
      </w:r>
      <w:r>
        <w:rPr>
          <w:spacing w:val="40"/>
        </w:rPr>
        <w:t> </w:t>
      </w:r>
      <w:r>
        <w:rPr/>
        <w:t>Given the strong existing and potential connections the research faculty have with</w:t>
      </w:r>
      <w:r>
        <w:rPr>
          <w:spacing w:val="-9"/>
        </w:rPr>
        <w:t> </w:t>
      </w:r>
      <w:r>
        <w:rPr/>
        <w:t>the</w:t>
      </w:r>
      <w:r>
        <w:rPr>
          <w:spacing w:val="-10"/>
        </w:rPr>
        <w:t> </w:t>
      </w:r>
      <w:r>
        <w:rPr/>
        <w:t>Health</w:t>
      </w:r>
      <w:r>
        <w:rPr>
          <w:spacing w:val="-9"/>
        </w:rPr>
        <w:t> </w:t>
      </w:r>
      <w:r>
        <w:rPr/>
        <w:t>Sciences</w:t>
      </w:r>
      <w:r>
        <w:rPr>
          <w:spacing w:val="-9"/>
        </w:rPr>
        <w:t> </w:t>
      </w:r>
      <w:r>
        <w:rPr/>
        <w:t>and</w:t>
      </w:r>
      <w:r>
        <w:rPr>
          <w:spacing w:val="-9"/>
        </w:rPr>
        <w:t> </w:t>
      </w:r>
      <w:r>
        <w:rPr/>
        <w:t>Biomedical</w:t>
      </w:r>
      <w:r>
        <w:rPr>
          <w:spacing w:val="-9"/>
        </w:rPr>
        <w:t> </w:t>
      </w:r>
      <w:r>
        <w:rPr/>
        <w:t>Sciences,</w:t>
      </w:r>
      <w:r>
        <w:rPr>
          <w:spacing w:val="-9"/>
        </w:rPr>
        <w:t> </w:t>
      </w:r>
      <w:r>
        <w:rPr/>
        <w:t>it</w:t>
      </w:r>
      <w:r>
        <w:rPr>
          <w:spacing w:val="-11"/>
        </w:rPr>
        <w:t> </w:t>
      </w:r>
      <w:r>
        <w:rPr/>
        <w:t>is</w:t>
      </w:r>
      <w:r>
        <w:rPr>
          <w:spacing w:val="-9"/>
        </w:rPr>
        <w:t> </w:t>
      </w:r>
      <w:r>
        <w:rPr/>
        <w:t>recommended</w:t>
      </w:r>
      <w:r>
        <w:rPr>
          <w:spacing w:val="-9"/>
        </w:rPr>
        <w:t> </w:t>
      </w:r>
      <w:r>
        <w:rPr/>
        <w:t>that</w:t>
      </w:r>
      <w:r>
        <w:rPr>
          <w:spacing w:val="-9"/>
        </w:rPr>
        <w:t> </w:t>
      </w:r>
      <w:r>
        <w:rPr/>
        <w:t>the</w:t>
      </w:r>
      <w:r>
        <w:rPr>
          <w:spacing w:val="-10"/>
        </w:rPr>
        <w:t> </w:t>
      </w:r>
      <w:r>
        <w:rPr/>
        <w:t>department</w:t>
      </w:r>
      <w:r>
        <w:rPr>
          <w:spacing w:val="-9"/>
        </w:rPr>
        <w:t> </w:t>
      </w:r>
      <w:r>
        <w:rPr/>
        <w:t>explore shared research efforts that could lead to enhanced training opportunities for PhD students in conjunction with the newly created Biomedical Science graduate program and related Health Science graduate programs.</w:t>
      </w:r>
    </w:p>
    <w:p>
      <w:pPr>
        <w:pStyle w:val="BodyText"/>
        <w:spacing w:before="5"/>
      </w:pPr>
    </w:p>
    <w:p>
      <w:pPr>
        <w:pStyle w:val="Heading2"/>
        <w:numPr>
          <w:ilvl w:val="1"/>
          <w:numId w:val="3"/>
        </w:numPr>
        <w:tabs>
          <w:tab w:pos="1439" w:val="left" w:leader="none"/>
        </w:tabs>
        <w:spacing w:line="274" w:lineRule="exact" w:before="1" w:after="0"/>
        <w:ind w:left="1439" w:right="0" w:hanging="359"/>
        <w:jc w:val="both"/>
      </w:pPr>
      <w:r>
        <w:rPr/>
        <w:t>Opportunities</w:t>
      </w:r>
      <w:r>
        <w:rPr>
          <w:spacing w:val="-4"/>
        </w:rPr>
        <w:t> </w:t>
      </w:r>
      <w:r>
        <w:rPr/>
        <w:t>for</w:t>
      </w:r>
      <w:r>
        <w:rPr>
          <w:spacing w:val="-2"/>
        </w:rPr>
        <w:t> </w:t>
      </w:r>
      <w:r>
        <w:rPr/>
        <w:t>New</w:t>
      </w:r>
      <w:r>
        <w:rPr>
          <w:spacing w:val="2"/>
        </w:rPr>
        <w:t> </w:t>
      </w:r>
      <w:r>
        <w:rPr/>
        <w:t>Doctoral</w:t>
      </w:r>
      <w:r>
        <w:rPr>
          <w:spacing w:val="-1"/>
        </w:rPr>
        <w:t> </w:t>
      </w:r>
      <w:r>
        <w:rPr/>
        <w:t>Degree</w:t>
      </w:r>
      <w:r>
        <w:rPr>
          <w:spacing w:val="1"/>
        </w:rPr>
        <w:t> </w:t>
      </w:r>
      <w:r>
        <w:rPr>
          <w:spacing w:val="-2"/>
        </w:rPr>
        <w:t>Programs</w:t>
      </w:r>
    </w:p>
    <w:p>
      <w:pPr>
        <w:pStyle w:val="BodyText"/>
        <w:ind w:left="1080" w:right="716"/>
        <w:jc w:val="both"/>
      </w:pPr>
      <w:r>
        <w:rPr/>
        <w:t>Several opportunities exist for new doctoral programs. The College of Education has four main graduate</w:t>
      </w:r>
      <w:r>
        <w:rPr>
          <w:spacing w:val="-9"/>
        </w:rPr>
        <w:t> </w:t>
      </w:r>
      <w:r>
        <w:rPr/>
        <w:t>doctoral</w:t>
      </w:r>
      <w:r>
        <w:rPr>
          <w:spacing w:val="-7"/>
        </w:rPr>
        <w:t> </w:t>
      </w:r>
      <w:r>
        <w:rPr/>
        <w:t>programs,</w:t>
      </w:r>
      <w:r>
        <w:rPr>
          <w:spacing w:val="-8"/>
        </w:rPr>
        <w:t> </w:t>
      </w:r>
      <w:r>
        <w:rPr/>
        <w:t>each</w:t>
      </w:r>
      <w:r>
        <w:rPr>
          <w:spacing w:val="-8"/>
        </w:rPr>
        <w:t> </w:t>
      </w:r>
      <w:r>
        <w:rPr/>
        <w:t>with</w:t>
      </w:r>
      <w:r>
        <w:rPr>
          <w:spacing w:val="-8"/>
        </w:rPr>
        <w:t> </w:t>
      </w:r>
      <w:r>
        <w:rPr/>
        <w:t>multiple</w:t>
      </w:r>
      <w:r>
        <w:rPr>
          <w:spacing w:val="-9"/>
        </w:rPr>
        <w:t> </w:t>
      </w:r>
      <w:r>
        <w:rPr/>
        <w:t>subprograms.</w:t>
      </w:r>
      <w:r>
        <w:rPr>
          <w:spacing w:val="-8"/>
        </w:rPr>
        <w:t> </w:t>
      </w:r>
      <w:r>
        <w:rPr/>
        <w:t>Many</w:t>
      </w:r>
      <w:r>
        <w:rPr>
          <w:spacing w:val="-11"/>
        </w:rPr>
        <w:t> </w:t>
      </w:r>
      <w:r>
        <w:rPr/>
        <w:t>function</w:t>
      </w:r>
      <w:r>
        <w:rPr>
          <w:spacing w:val="-8"/>
        </w:rPr>
        <w:t> </w:t>
      </w:r>
      <w:r>
        <w:rPr/>
        <w:t>quite</w:t>
      </w:r>
      <w:r>
        <w:rPr>
          <w:spacing w:val="-9"/>
        </w:rPr>
        <w:t> </w:t>
      </w:r>
      <w:r>
        <w:rPr/>
        <w:t>independently. The College of Education should examine clarifying and in some cases, streamlining, the many doctoral</w:t>
      </w:r>
      <w:r>
        <w:rPr>
          <w:spacing w:val="-4"/>
        </w:rPr>
        <w:t> </w:t>
      </w:r>
      <w:r>
        <w:rPr/>
        <w:t>degree</w:t>
      </w:r>
      <w:r>
        <w:rPr>
          <w:spacing w:val="-5"/>
        </w:rPr>
        <w:t> </w:t>
      </w:r>
      <w:r>
        <w:rPr/>
        <w:t>programs/subprograms.</w:t>
      </w:r>
      <w:r>
        <w:rPr>
          <w:spacing w:val="-4"/>
        </w:rPr>
        <w:t> </w:t>
      </w:r>
      <w:r>
        <w:rPr/>
        <w:t>The</w:t>
      </w:r>
      <w:r>
        <w:rPr>
          <w:spacing w:val="-4"/>
        </w:rPr>
        <w:t> </w:t>
      </w:r>
      <w:r>
        <w:rPr/>
        <w:t>committee</w:t>
      </w:r>
      <w:r>
        <w:rPr>
          <w:spacing w:val="-5"/>
        </w:rPr>
        <w:t> </w:t>
      </w:r>
      <w:r>
        <w:rPr/>
        <w:t>also</w:t>
      </w:r>
      <w:r>
        <w:rPr>
          <w:spacing w:val="-4"/>
        </w:rPr>
        <w:t> </w:t>
      </w:r>
      <w:r>
        <w:rPr/>
        <w:t>encourages</w:t>
      </w:r>
      <w:r>
        <w:rPr>
          <w:spacing w:val="-4"/>
        </w:rPr>
        <w:t> </w:t>
      </w:r>
      <w:r>
        <w:rPr/>
        <w:t>the</w:t>
      </w:r>
      <w:r>
        <w:rPr>
          <w:spacing w:val="-4"/>
        </w:rPr>
        <w:t> </w:t>
      </w:r>
      <w:r>
        <w:rPr/>
        <w:t>College</w:t>
      </w:r>
      <w:r>
        <w:rPr>
          <w:spacing w:val="-5"/>
        </w:rPr>
        <w:t> </w:t>
      </w:r>
      <w:r>
        <w:rPr/>
        <w:t>of</w:t>
      </w:r>
      <w:r>
        <w:rPr>
          <w:spacing w:val="-4"/>
        </w:rPr>
        <w:t> </w:t>
      </w:r>
      <w:r>
        <w:rPr/>
        <w:t>Education to</w:t>
      </w:r>
      <w:r>
        <w:rPr>
          <w:spacing w:val="-13"/>
        </w:rPr>
        <w:t> </w:t>
      </w:r>
      <w:r>
        <w:rPr/>
        <w:t>consider</w:t>
      </w:r>
      <w:r>
        <w:rPr>
          <w:spacing w:val="-14"/>
        </w:rPr>
        <w:t> </w:t>
      </w:r>
      <w:r>
        <w:rPr/>
        <w:t>creating</w:t>
      </w:r>
      <w:r>
        <w:rPr>
          <w:spacing w:val="-15"/>
        </w:rPr>
        <w:t> </w:t>
      </w:r>
      <w:r>
        <w:rPr/>
        <w:t>a</w:t>
      </w:r>
      <w:r>
        <w:rPr>
          <w:spacing w:val="-14"/>
        </w:rPr>
        <w:t> </w:t>
      </w:r>
      <w:r>
        <w:rPr/>
        <w:t>Doctorate</w:t>
      </w:r>
      <w:r>
        <w:rPr>
          <w:spacing w:val="-14"/>
        </w:rPr>
        <w:t> </w:t>
      </w:r>
      <w:r>
        <w:rPr/>
        <w:t>in</w:t>
      </w:r>
      <w:r>
        <w:rPr>
          <w:spacing w:val="-13"/>
        </w:rPr>
        <w:t> </w:t>
      </w:r>
      <w:r>
        <w:rPr/>
        <w:t>Education</w:t>
      </w:r>
      <w:r>
        <w:rPr>
          <w:spacing w:val="-13"/>
        </w:rPr>
        <w:t> </w:t>
      </w:r>
      <w:r>
        <w:rPr/>
        <w:t>(EdD)</w:t>
      </w:r>
      <w:r>
        <w:rPr>
          <w:spacing w:val="-14"/>
        </w:rPr>
        <w:t> </w:t>
      </w:r>
      <w:r>
        <w:rPr/>
        <w:t>program.</w:t>
      </w:r>
      <w:r>
        <w:rPr>
          <w:spacing w:val="-13"/>
        </w:rPr>
        <w:t> </w:t>
      </w:r>
      <w:r>
        <w:rPr/>
        <w:t>The</w:t>
      </w:r>
      <w:r>
        <w:rPr>
          <w:spacing w:val="-14"/>
        </w:rPr>
        <w:t> </w:t>
      </w:r>
      <w:r>
        <w:rPr/>
        <w:t>EdD</w:t>
      </w:r>
      <w:r>
        <w:rPr>
          <w:spacing w:val="-14"/>
        </w:rPr>
        <w:t> </w:t>
      </w:r>
      <w:r>
        <w:rPr/>
        <w:t>program</w:t>
      </w:r>
      <w:r>
        <w:rPr>
          <w:spacing w:val="-13"/>
        </w:rPr>
        <w:t> </w:t>
      </w:r>
      <w:r>
        <w:rPr/>
        <w:t>could</w:t>
      </w:r>
      <w:r>
        <w:rPr>
          <w:spacing w:val="-13"/>
        </w:rPr>
        <w:t> </w:t>
      </w:r>
      <w:r>
        <w:rPr/>
        <w:t>better</w:t>
      </w:r>
      <w:r>
        <w:rPr>
          <w:spacing w:val="-14"/>
        </w:rPr>
        <w:t> </w:t>
      </w:r>
      <w:r>
        <w:rPr/>
        <w:t>serve a</w:t>
      </w:r>
      <w:r>
        <w:rPr>
          <w:spacing w:val="-15"/>
        </w:rPr>
        <w:t> </w:t>
      </w:r>
      <w:r>
        <w:rPr/>
        <w:t>contingent</w:t>
      </w:r>
      <w:r>
        <w:rPr>
          <w:spacing w:val="-15"/>
        </w:rPr>
        <w:t> </w:t>
      </w:r>
      <w:r>
        <w:rPr/>
        <w:t>of</w:t>
      </w:r>
      <w:r>
        <w:rPr>
          <w:spacing w:val="-15"/>
        </w:rPr>
        <w:t> </w:t>
      </w:r>
      <w:r>
        <w:rPr/>
        <w:t>students</w:t>
      </w:r>
      <w:r>
        <w:rPr>
          <w:spacing w:val="-15"/>
        </w:rPr>
        <w:t> </w:t>
      </w:r>
      <w:r>
        <w:rPr/>
        <w:t>focused</w:t>
      </w:r>
      <w:r>
        <w:rPr>
          <w:spacing w:val="-15"/>
        </w:rPr>
        <w:t> </w:t>
      </w:r>
      <w:r>
        <w:rPr/>
        <w:t>on</w:t>
      </w:r>
      <w:r>
        <w:rPr>
          <w:spacing w:val="-15"/>
        </w:rPr>
        <w:t> </w:t>
      </w:r>
      <w:r>
        <w:rPr/>
        <w:t>developing</w:t>
      </w:r>
      <w:r>
        <w:rPr>
          <w:spacing w:val="-15"/>
        </w:rPr>
        <w:t> </w:t>
      </w:r>
      <w:r>
        <w:rPr/>
        <w:t>skills</w:t>
      </w:r>
      <w:r>
        <w:rPr>
          <w:spacing w:val="-15"/>
        </w:rPr>
        <w:t> </w:t>
      </w:r>
      <w:r>
        <w:rPr/>
        <w:t>relevant</w:t>
      </w:r>
      <w:r>
        <w:rPr>
          <w:spacing w:val="-15"/>
        </w:rPr>
        <w:t> </w:t>
      </w:r>
      <w:r>
        <w:rPr/>
        <w:t>to</w:t>
      </w:r>
      <w:r>
        <w:rPr>
          <w:spacing w:val="-14"/>
        </w:rPr>
        <w:t> </w:t>
      </w:r>
      <w:r>
        <w:rPr/>
        <w:t>leadership</w:t>
      </w:r>
      <w:r>
        <w:rPr>
          <w:spacing w:val="-15"/>
        </w:rPr>
        <w:t> </w:t>
      </w:r>
      <w:r>
        <w:rPr/>
        <w:t>roles</w:t>
      </w:r>
      <w:r>
        <w:rPr>
          <w:spacing w:val="-15"/>
        </w:rPr>
        <w:t> </w:t>
      </w:r>
      <w:r>
        <w:rPr/>
        <w:t>in</w:t>
      </w:r>
      <w:r>
        <w:rPr>
          <w:spacing w:val="-14"/>
        </w:rPr>
        <w:t> </w:t>
      </w:r>
      <w:r>
        <w:rPr/>
        <w:t>K-12</w:t>
      </w:r>
      <w:r>
        <w:rPr>
          <w:spacing w:val="-15"/>
        </w:rPr>
        <w:t> </w:t>
      </w:r>
      <w:r>
        <w:rPr/>
        <w:t>education or government.</w:t>
      </w:r>
    </w:p>
    <w:p>
      <w:pPr>
        <w:pStyle w:val="BodyText"/>
        <w:spacing w:before="274"/>
        <w:ind w:left="1080" w:right="716"/>
        <w:jc w:val="both"/>
      </w:pPr>
      <w:r>
        <w:rPr/>
        <w:t>In</w:t>
      </w:r>
      <w:r>
        <w:rPr>
          <w:spacing w:val="-9"/>
        </w:rPr>
        <w:t> </w:t>
      </w:r>
      <w:r>
        <w:rPr/>
        <w:t>2012,</w:t>
      </w:r>
      <w:r>
        <w:rPr>
          <w:spacing w:val="-9"/>
        </w:rPr>
        <w:t> </w:t>
      </w:r>
      <w:r>
        <w:rPr/>
        <w:t>Psychology</w:t>
      </w:r>
      <w:r>
        <w:rPr>
          <w:spacing w:val="-11"/>
        </w:rPr>
        <w:t> </w:t>
      </w:r>
      <w:r>
        <w:rPr/>
        <w:t>and</w:t>
      </w:r>
      <w:r>
        <w:rPr>
          <w:spacing w:val="-7"/>
        </w:rPr>
        <w:t> </w:t>
      </w:r>
      <w:r>
        <w:rPr/>
        <w:t>Communication</w:t>
      </w:r>
      <w:r>
        <w:rPr>
          <w:spacing w:val="-9"/>
        </w:rPr>
        <w:t> </w:t>
      </w:r>
      <w:r>
        <w:rPr/>
        <w:t>Sciences,</w:t>
      </w:r>
      <w:r>
        <w:rPr>
          <w:spacing w:val="-9"/>
        </w:rPr>
        <w:t> </w:t>
      </w:r>
      <w:r>
        <w:rPr/>
        <w:t>in</w:t>
      </w:r>
      <w:r>
        <w:rPr>
          <w:spacing w:val="-9"/>
        </w:rPr>
        <w:t> </w:t>
      </w:r>
      <w:r>
        <w:rPr/>
        <w:t>collaboration</w:t>
      </w:r>
      <w:r>
        <w:rPr>
          <w:spacing w:val="-9"/>
        </w:rPr>
        <w:t> </w:t>
      </w:r>
      <w:r>
        <w:rPr/>
        <w:t>with</w:t>
      </w:r>
      <w:r>
        <w:rPr>
          <w:spacing w:val="-6"/>
        </w:rPr>
        <w:t> </w:t>
      </w:r>
      <w:r>
        <w:rPr/>
        <w:t>Linguistics,</w:t>
      </w:r>
      <w:r>
        <w:rPr>
          <w:spacing w:val="-9"/>
        </w:rPr>
        <w:t> </w:t>
      </w:r>
      <w:r>
        <w:rPr/>
        <w:t>developed</w:t>
      </w:r>
      <w:r>
        <w:rPr>
          <w:spacing w:val="-9"/>
        </w:rPr>
        <w:t> </w:t>
      </w:r>
      <w:r>
        <w:rPr/>
        <w:t>a certificate in the Cognitive Science of Language. There has been promising interest in that certificate and the Department of Linguistics is exploring whether a critical mass of graduate students</w:t>
      </w:r>
      <w:r>
        <w:rPr>
          <w:spacing w:val="-10"/>
        </w:rPr>
        <w:t> </w:t>
      </w:r>
      <w:r>
        <w:rPr/>
        <w:t>has</w:t>
      </w:r>
      <w:r>
        <w:rPr>
          <w:spacing w:val="-10"/>
        </w:rPr>
        <w:t> </w:t>
      </w:r>
      <w:r>
        <w:rPr/>
        <w:t>developed</w:t>
      </w:r>
      <w:r>
        <w:rPr>
          <w:spacing w:val="-11"/>
        </w:rPr>
        <w:t> </w:t>
      </w:r>
      <w:r>
        <w:rPr/>
        <w:t>to</w:t>
      </w:r>
      <w:r>
        <w:rPr>
          <w:spacing w:val="-8"/>
        </w:rPr>
        <w:t> </w:t>
      </w:r>
      <w:r>
        <w:rPr/>
        <w:t>support</w:t>
      </w:r>
      <w:r>
        <w:rPr>
          <w:spacing w:val="-11"/>
        </w:rPr>
        <w:t> </w:t>
      </w:r>
      <w:r>
        <w:rPr/>
        <w:t>a</w:t>
      </w:r>
      <w:r>
        <w:rPr>
          <w:spacing w:val="-12"/>
        </w:rPr>
        <w:t> </w:t>
      </w:r>
      <w:r>
        <w:rPr/>
        <w:t>new</w:t>
      </w:r>
      <w:r>
        <w:rPr>
          <w:spacing w:val="-11"/>
        </w:rPr>
        <w:t> </w:t>
      </w:r>
      <w:r>
        <w:rPr/>
        <w:t>doctoral</w:t>
      </w:r>
      <w:r>
        <w:rPr>
          <w:spacing w:val="-10"/>
        </w:rPr>
        <w:t> </w:t>
      </w:r>
      <w:r>
        <w:rPr/>
        <w:t>program</w:t>
      </w:r>
      <w:r>
        <w:rPr>
          <w:spacing w:val="-10"/>
        </w:rPr>
        <w:t> </w:t>
      </w:r>
      <w:r>
        <w:rPr/>
        <w:t>in</w:t>
      </w:r>
      <w:r>
        <w:rPr>
          <w:spacing w:val="-10"/>
        </w:rPr>
        <w:t> </w:t>
      </w:r>
      <w:r>
        <w:rPr/>
        <w:t>Cognitive</w:t>
      </w:r>
      <w:r>
        <w:rPr>
          <w:spacing w:val="-11"/>
        </w:rPr>
        <w:t> </w:t>
      </w:r>
      <w:r>
        <w:rPr/>
        <w:t>Science</w:t>
      </w:r>
      <w:r>
        <w:rPr>
          <w:spacing w:val="-12"/>
        </w:rPr>
        <w:t> </w:t>
      </w:r>
      <w:r>
        <w:rPr/>
        <w:t>of</w:t>
      </w:r>
      <w:r>
        <w:rPr>
          <w:spacing w:val="-9"/>
        </w:rPr>
        <w:t> </w:t>
      </w:r>
      <w:r>
        <w:rPr/>
        <w:t>Language.</w:t>
      </w:r>
      <w:r>
        <w:rPr>
          <w:spacing w:val="-6"/>
        </w:rPr>
        <w:t> </w:t>
      </w:r>
      <w:r>
        <w:rPr/>
        <w:t>This exploration should considered in conjunction with the suggested reorganization of the graduate programs in DWLLC.</w:t>
      </w:r>
    </w:p>
    <w:p>
      <w:pPr>
        <w:pStyle w:val="BodyText"/>
        <w:spacing w:after="0"/>
        <w:jc w:val="both"/>
        <w:sectPr>
          <w:pgSz w:w="12240" w:h="15840"/>
          <w:pgMar w:header="0" w:footer="797" w:top="1360" w:bottom="980" w:left="360" w:right="720"/>
        </w:sectPr>
      </w:pPr>
    </w:p>
    <w:p>
      <w:pPr>
        <w:pStyle w:val="Heading2"/>
        <w:numPr>
          <w:ilvl w:val="1"/>
          <w:numId w:val="3"/>
        </w:numPr>
        <w:tabs>
          <w:tab w:pos="1439" w:val="left" w:leader="none"/>
        </w:tabs>
        <w:spacing w:line="274" w:lineRule="exact" w:before="73" w:after="0"/>
        <w:ind w:left="1439" w:right="0" w:hanging="359"/>
        <w:jc w:val="both"/>
      </w:pPr>
      <w:r>
        <w:rPr/>
        <w:t>Interdisciplinary</w:t>
      </w:r>
      <w:r>
        <w:rPr>
          <w:spacing w:val="-4"/>
        </w:rPr>
        <w:t> </w:t>
      </w:r>
      <w:r>
        <w:rPr/>
        <w:t>Doctoral</w:t>
      </w:r>
      <w:r>
        <w:rPr>
          <w:spacing w:val="-2"/>
        </w:rPr>
        <w:t> Programs</w:t>
      </w:r>
    </w:p>
    <w:p>
      <w:pPr>
        <w:pStyle w:val="BodyText"/>
        <w:ind w:left="1080" w:right="714"/>
        <w:jc w:val="both"/>
      </w:pPr>
      <w:r>
        <w:rPr/>
        <w:t>The</w:t>
      </w:r>
      <w:r>
        <w:rPr>
          <w:spacing w:val="-15"/>
        </w:rPr>
        <w:t> </w:t>
      </w:r>
      <w:r>
        <w:rPr/>
        <w:t>committee</w:t>
      </w:r>
      <w:r>
        <w:rPr>
          <w:spacing w:val="-15"/>
        </w:rPr>
        <w:t> </w:t>
      </w:r>
      <w:r>
        <w:rPr/>
        <w:t>discussed</w:t>
      </w:r>
      <w:r>
        <w:rPr>
          <w:spacing w:val="-14"/>
        </w:rPr>
        <w:t> </w:t>
      </w:r>
      <w:r>
        <w:rPr/>
        <w:t>the</w:t>
      </w:r>
      <w:r>
        <w:rPr>
          <w:spacing w:val="-15"/>
        </w:rPr>
        <w:t> </w:t>
      </w:r>
      <w:r>
        <w:rPr/>
        <w:t>unique</w:t>
      </w:r>
      <w:r>
        <w:rPr>
          <w:spacing w:val="-15"/>
        </w:rPr>
        <w:t> </w:t>
      </w:r>
      <w:r>
        <w:rPr/>
        <w:t>opportunities</w:t>
      </w:r>
      <w:r>
        <w:rPr>
          <w:spacing w:val="-15"/>
        </w:rPr>
        <w:t> </w:t>
      </w:r>
      <w:r>
        <w:rPr/>
        <w:t>and</w:t>
      </w:r>
      <w:r>
        <w:rPr>
          <w:spacing w:val="-14"/>
        </w:rPr>
        <w:t> </w:t>
      </w:r>
      <w:r>
        <w:rPr/>
        <w:t>challenges</w:t>
      </w:r>
      <w:r>
        <w:rPr>
          <w:spacing w:val="-14"/>
        </w:rPr>
        <w:t> </w:t>
      </w:r>
      <w:r>
        <w:rPr/>
        <w:t>associated</w:t>
      </w:r>
      <w:r>
        <w:rPr>
          <w:spacing w:val="-12"/>
        </w:rPr>
        <w:t> </w:t>
      </w:r>
      <w:r>
        <w:rPr/>
        <w:t>with</w:t>
      </w:r>
      <w:r>
        <w:rPr>
          <w:spacing w:val="-14"/>
        </w:rPr>
        <w:t> </w:t>
      </w:r>
      <w:r>
        <w:rPr/>
        <w:t>interdisciplinary doctoral</w:t>
      </w:r>
      <w:r>
        <w:rPr>
          <w:spacing w:val="-9"/>
        </w:rPr>
        <w:t> </w:t>
      </w:r>
      <w:r>
        <w:rPr/>
        <w:t>programs.</w:t>
      </w:r>
      <w:r>
        <w:rPr>
          <w:spacing w:val="-8"/>
        </w:rPr>
        <w:t> </w:t>
      </w:r>
      <w:r>
        <w:rPr/>
        <w:t>Currently</w:t>
      </w:r>
      <w:r>
        <w:rPr>
          <w:spacing w:val="-14"/>
        </w:rPr>
        <w:t> </w:t>
      </w:r>
      <w:r>
        <w:rPr/>
        <w:t>eight</w:t>
      </w:r>
      <w:r>
        <w:rPr>
          <w:spacing w:val="-9"/>
        </w:rPr>
        <w:t> </w:t>
      </w:r>
      <w:r>
        <w:rPr/>
        <w:t>interdisciplinary</w:t>
      </w:r>
      <w:r>
        <w:rPr>
          <w:spacing w:val="-12"/>
        </w:rPr>
        <w:t> </w:t>
      </w:r>
      <w:r>
        <w:rPr/>
        <w:t>doctoral</w:t>
      </w:r>
      <w:r>
        <w:rPr>
          <w:spacing w:val="-9"/>
        </w:rPr>
        <w:t> </w:t>
      </w:r>
      <w:r>
        <w:rPr/>
        <w:t>programs</w:t>
      </w:r>
      <w:r>
        <w:rPr>
          <w:spacing w:val="-9"/>
        </w:rPr>
        <w:t> </w:t>
      </w:r>
      <w:r>
        <w:rPr/>
        <w:t>have</w:t>
      </w:r>
      <w:r>
        <w:rPr>
          <w:spacing w:val="-8"/>
        </w:rPr>
        <w:t> </w:t>
      </w:r>
      <w:r>
        <w:rPr/>
        <w:t>administrative</w:t>
      </w:r>
      <w:r>
        <w:rPr>
          <w:spacing w:val="-10"/>
        </w:rPr>
        <w:t> </w:t>
      </w:r>
      <w:r>
        <w:rPr/>
        <w:t>homes in the Graduate College. These programs include: Applied Mathematical and Computational Sciences, Genetics, Human Toxicology, Immunology, Informatics, Interdisciplinary Studies, Molecular and Cellular Biology, and Neuroscience. Immunology and Molecular and Cellular Biology will become formal subprograms in new Biomedical Science Program.</w:t>
      </w:r>
      <w:r>
        <w:rPr>
          <w:spacing w:val="40"/>
        </w:rPr>
        <w:t> </w:t>
      </w:r>
      <w:r>
        <w:rPr/>
        <w:t>The Graduate College</w:t>
      </w:r>
      <w:r>
        <w:rPr>
          <w:spacing w:val="-4"/>
        </w:rPr>
        <w:t> </w:t>
      </w:r>
      <w:r>
        <w:rPr/>
        <w:t>provides</w:t>
      </w:r>
      <w:r>
        <w:rPr>
          <w:spacing w:val="-3"/>
        </w:rPr>
        <w:t> </w:t>
      </w:r>
      <w:r>
        <w:rPr/>
        <w:t>resources</w:t>
      </w:r>
      <w:r>
        <w:rPr>
          <w:spacing w:val="-5"/>
        </w:rPr>
        <w:t> </w:t>
      </w:r>
      <w:r>
        <w:rPr/>
        <w:t>for</w:t>
      </w:r>
      <w:r>
        <w:rPr>
          <w:spacing w:val="-4"/>
        </w:rPr>
        <w:t> </w:t>
      </w:r>
      <w:r>
        <w:rPr/>
        <w:t>these</w:t>
      </w:r>
      <w:r>
        <w:rPr>
          <w:spacing w:val="-4"/>
        </w:rPr>
        <w:t> </w:t>
      </w:r>
      <w:r>
        <w:rPr/>
        <w:t>programs</w:t>
      </w:r>
      <w:r>
        <w:rPr>
          <w:spacing w:val="-4"/>
        </w:rPr>
        <w:t> </w:t>
      </w:r>
      <w:r>
        <w:rPr/>
        <w:t>in</w:t>
      </w:r>
      <w:r>
        <w:rPr>
          <w:spacing w:val="-4"/>
        </w:rPr>
        <w:t> </w:t>
      </w:r>
      <w:r>
        <w:rPr/>
        <w:t>the</w:t>
      </w:r>
      <w:r>
        <w:rPr>
          <w:spacing w:val="-6"/>
        </w:rPr>
        <w:t> </w:t>
      </w:r>
      <w:r>
        <w:rPr/>
        <w:t>form</w:t>
      </w:r>
      <w:r>
        <w:rPr>
          <w:spacing w:val="-3"/>
        </w:rPr>
        <w:t> </w:t>
      </w:r>
      <w:r>
        <w:rPr/>
        <w:t>of</w:t>
      </w:r>
      <w:r>
        <w:rPr>
          <w:spacing w:val="-2"/>
        </w:rPr>
        <w:t> </w:t>
      </w:r>
      <w:r>
        <w:rPr/>
        <w:t>graduate</w:t>
      </w:r>
      <w:r>
        <w:rPr>
          <w:spacing w:val="-3"/>
        </w:rPr>
        <w:t> </w:t>
      </w:r>
      <w:r>
        <w:rPr/>
        <w:t>assistantships,</w:t>
      </w:r>
      <w:r>
        <w:rPr>
          <w:spacing w:val="-5"/>
        </w:rPr>
        <w:t> </w:t>
      </w:r>
      <w:r>
        <w:rPr/>
        <w:t>and</w:t>
      </w:r>
      <w:r>
        <w:rPr>
          <w:spacing w:val="-5"/>
        </w:rPr>
        <w:t> </w:t>
      </w:r>
      <w:r>
        <w:rPr/>
        <w:t>in</w:t>
      </w:r>
      <w:r>
        <w:rPr>
          <w:spacing w:val="-4"/>
        </w:rPr>
        <w:t> </w:t>
      </w:r>
      <w:r>
        <w:rPr/>
        <w:t>some cases,</w:t>
      </w:r>
      <w:r>
        <w:rPr>
          <w:spacing w:val="-2"/>
        </w:rPr>
        <w:t> </w:t>
      </w:r>
      <w:r>
        <w:rPr/>
        <w:t>staff</w:t>
      </w:r>
      <w:r>
        <w:rPr>
          <w:spacing w:val="-2"/>
        </w:rPr>
        <w:t> </w:t>
      </w:r>
      <w:r>
        <w:rPr/>
        <w:t>support. Faculty</w:t>
      </w:r>
      <w:r>
        <w:rPr>
          <w:spacing w:val="-3"/>
        </w:rPr>
        <w:t> </w:t>
      </w:r>
      <w:r>
        <w:rPr/>
        <w:t>generally</w:t>
      </w:r>
      <w:r>
        <w:rPr>
          <w:spacing w:val="-7"/>
        </w:rPr>
        <w:t> </w:t>
      </w:r>
      <w:r>
        <w:rPr/>
        <w:t>do</w:t>
      </w:r>
      <w:r>
        <w:rPr>
          <w:spacing w:val="-2"/>
        </w:rPr>
        <w:t> </w:t>
      </w:r>
      <w:r>
        <w:rPr/>
        <w:t>not</w:t>
      </w:r>
      <w:r>
        <w:rPr>
          <w:spacing w:val="-2"/>
        </w:rPr>
        <w:t> </w:t>
      </w:r>
      <w:r>
        <w:rPr/>
        <w:t>have</w:t>
      </w:r>
      <w:r>
        <w:rPr>
          <w:spacing w:val="-1"/>
        </w:rPr>
        <w:t> </w:t>
      </w:r>
      <w:r>
        <w:rPr/>
        <w:t>their</w:t>
      </w:r>
      <w:r>
        <w:rPr>
          <w:spacing w:val="-3"/>
        </w:rPr>
        <w:t> </w:t>
      </w:r>
      <w:r>
        <w:rPr/>
        <w:t>primary</w:t>
      </w:r>
      <w:r>
        <w:rPr>
          <w:spacing w:val="-7"/>
        </w:rPr>
        <w:t> </w:t>
      </w:r>
      <w:r>
        <w:rPr/>
        <w:t>appointments</w:t>
      </w:r>
      <w:r>
        <w:rPr>
          <w:spacing w:val="-2"/>
        </w:rPr>
        <w:t> </w:t>
      </w:r>
      <w:r>
        <w:rPr/>
        <w:t>in</w:t>
      </w:r>
      <w:r>
        <w:rPr>
          <w:spacing w:val="-2"/>
        </w:rPr>
        <w:t> </w:t>
      </w:r>
      <w:r>
        <w:rPr/>
        <w:t>interdisciplinary programs</w:t>
      </w:r>
      <w:r>
        <w:rPr>
          <w:spacing w:val="-4"/>
        </w:rPr>
        <w:t> </w:t>
      </w:r>
      <w:r>
        <w:rPr/>
        <w:t>and</w:t>
      </w:r>
      <w:r>
        <w:rPr>
          <w:spacing w:val="-3"/>
        </w:rPr>
        <w:t> </w:t>
      </w:r>
      <w:r>
        <w:rPr/>
        <w:t>this</w:t>
      </w:r>
      <w:r>
        <w:rPr>
          <w:spacing w:val="-5"/>
        </w:rPr>
        <w:t> </w:t>
      </w:r>
      <w:r>
        <w:rPr/>
        <w:t>can</w:t>
      </w:r>
      <w:r>
        <w:rPr>
          <w:spacing w:val="-5"/>
        </w:rPr>
        <w:t> </w:t>
      </w:r>
      <w:r>
        <w:rPr/>
        <w:t>cause</w:t>
      </w:r>
      <w:r>
        <w:rPr>
          <w:spacing w:val="-6"/>
        </w:rPr>
        <w:t> </w:t>
      </w:r>
      <w:r>
        <w:rPr/>
        <w:t>tension</w:t>
      </w:r>
      <w:r>
        <w:rPr>
          <w:spacing w:val="-5"/>
        </w:rPr>
        <w:t> </w:t>
      </w:r>
      <w:r>
        <w:rPr/>
        <w:t>between primary</w:t>
      </w:r>
      <w:r>
        <w:rPr>
          <w:spacing w:val="-9"/>
        </w:rPr>
        <w:t> </w:t>
      </w:r>
      <w:r>
        <w:rPr/>
        <w:t>academic</w:t>
      </w:r>
      <w:r>
        <w:rPr>
          <w:spacing w:val="-6"/>
        </w:rPr>
        <w:t> </w:t>
      </w:r>
      <w:r>
        <w:rPr/>
        <w:t>departments</w:t>
      </w:r>
      <w:r>
        <w:rPr>
          <w:spacing w:val="-5"/>
        </w:rPr>
        <w:t> </w:t>
      </w:r>
      <w:r>
        <w:rPr/>
        <w:t>and</w:t>
      </w:r>
      <w:r>
        <w:rPr>
          <w:spacing w:val="-5"/>
        </w:rPr>
        <w:t> </w:t>
      </w:r>
      <w:r>
        <w:rPr/>
        <w:t>interdisciplinary program</w:t>
      </w:r>
      <w:r>
        <w:rPr>
          <w:spacing w:val="-7"/>
        </w:rPr>
        <w:t> </w:t>
      </w:r>
      <w:r>
        <w:rPr/>
        <w:t>affiliations</w:t>
      </w:r>
      <w:r>
        <w:rPr>
          <w:spacing w:val="-7"/>
        </w:rPr>
        <w:t> </w:t>
      </w:r>
      <w:r>
        <w:rPr/>
        <w:t>for</w:t>
      </w:r>
      <w:r>
        <w:rPr>
          <w:spacing w:val="-6"/>
        </w:rPr>
        <w:t> </w:t>
      </w:r>
      <w:r>
        <w:rPr/>
        <w:t>faculty.</w:t>
      </w:r>
      <w:r>
        <w:rPr>
          <w:spacing w:val="-3"/>
        </w:rPr>
        <w:t> </w:t>
      </w:r>
      <w:r>
        <w:rPr/>
        <w:t>By</w:t>
      </w:r>
      <w:r>
        <w:rPr>
          <w:spacing w:val="-9"/>
        </w:rPr>
        <w:t> </w:t>
      </w:r>
      <w:r>
        <w:rPr/>
        <w:t>not</w:t>
      </w:r>
      <w:r>
        <w:rPr>
          <w:spacing w:val="-7"/>
        </w:rPr>
        <w:t> </w:t>
      </w:r>
      <w:r>
        <w:rPr/>
        <w:t>favoring</w:t>
      </w:r>
      <w:r>
        <w:rPr>
          <w:spacing w:val="-8"/>
        </w:rPr>
        <w:t> </w:t>
      </w:r>
      <w:r>
        <w:rPr/>
        <w:t>a</w:t>
      </w:r>
      <w:r>
        <w:rPr>
          <w:spacing w:val="-6"/>
        </w:rPr>
        <w:t> </w:t>
      </w:r>
      <w:r>
        <w:rPr/>
        <w:t>particular</w:t>
      </w:r>
      <w:r>
        <w:rPr>
          <w:spacing w:val="-8"/>
        </w:rPr>
        <w:t> </w:t>
      </w:r>
      <w:r>
        <w:rPr/>
        <w:t>disciplinary</w:t>
      </w:r>
      <w:r>
        <w:rPr>
          <w:spacing w:val="-12"/>
        </w:rPr>
        <w:t> </w:t>
      </w:r>
      <w:r>
        <w:rPr/>
        <w:t>foundation,</w:t>
      </w:r>
      <w:r>
        <w:rPr>
          <w:spacing w:val="-7"/>
        </w:rPr>
        <w:t> </w:t>
      </w:r>
      <w:r>
        <w:rPr/>
        <w:t>the</w:t>
      </w:r>
      <w:r>
        <w:rPr>
          <w:spacing w:val="-8"/>
        </w:rPr>
        <w:t> </w:t>
      </w:r>
      <w:r>
        <w:rPr/>
        <w:t>Graduate College can serve as a home for interdisciplinary programs.</w:t>
      </w:r>
      <w:r>
        <w:rPr>
          <w:spacing w:val="40"/>
        </w:rPr>
        <w:t> </w:t>
      </w:r>
      <w:r>
        <w:rPr/>
        <w:t>To maintain the excellence of these programs and in order to support growth in new interdisciplinary doctoral programs, additional resources in personnel and funding are required. This inability</w:t>
      </w:r>
      <w:r>
        <w:rPr>
          <w:spacing w:val="-4"/>
        </w:rPr>
        <w:t> </w:t>
      </w:r>
      <w:r>
        <w:rPr/>
        <w:t>to more adequately</w:t>
      </w:r>
      <w:r>
        <w:rPr>
          <w:spacing w:val="-3"/>
        </w:rPr>
        <w:t> </w:t>
      </w:r>
      <w:r>
        <w:rPr/>
        <w:t>resource some interdisciplinary programs is a contributing factor to the shift of Informatics from the Graduate College to the new Iowa Informatics Initiative.</w:t>
      </w:r>
    </w:p>
    <w:p>
      <w:pPr>
        <w:pStyle w:val="BodyText"/>
        <w:spacing w:before="274"/>
        <w:ind w:left="1080" w:right="713"/>
        <w:jc w:val="both"/>
      </w:pPr>
      <w:r>
        <w:rPr/>
        <w:t>The</w:t>
      </w:r>
      <w:r>
        <w:rPr>
          <w:spacing w:val="-7"/>
        </w:rPr>
        <w:t> </w:t>
      </w:r>
      <w:r>
        <w:rPr/>
        <w:t>Graduate</w:t>
      </w:r>
      <w:r>
        <w:rPr>
          <w:spacing w:val="-7"/>
        </w:rPr>
        <w:t> </w:t>
      </w:r>
      <w:r>
        <w:rPr/>
        <w:t>College</w:t>
      </w:r>
      <w:r>
        <w:rPr>
          <w:spacing w:val="-7"/>
        </w:rPr>
        <w:t> </w:t>
      </w:r>
      <w:r>
        <w:rPr/>
        <w:t>is</w:t>
      </w:r>
      <w:r>
        <w:rPr>
          <w:spacing w:val="-5"/>
        </w:rPr>
        <w:t> </w:t>
      </w:r>
      <w:r>
        <w:rPr/>
        <w:t>also</w:t>
      </w:r>
      <w:r>
        <w:rPr>
          <w:spacing w:val="-5"/>
        </w:rPr>
        <w:t> </w:t>
      </w:r>
      <w:r>
        <w:rPr/>
        <w:t>home</w:t>
      </w:r>
      <w:r>
        <w:rPr>
          <w:spacing w:val="-6"/>
        </w:rPr>
        <w:t> </w:t>
      </w:r>
      <w:r>
        <w:rPr/>
        <w:t>to</w:t>
      </w:r>
      <w:r>
        <w:rPr>
          <w:spacing w:val="-5"/>
        </w:rPr>
        <w:t> </w:t>
      </w:r>
      <w:r>
        <w:rPr/>
        <w:t>the</w:t>
      </w:r>
      <w:r>
        <w:rPr>
          <w:spacing w:val="-6"/>
        </w:rPr>
        <w:t> </w:t>
      </w:r>
      <w:r>
        <w:rPr/>
        <w:t>doctoral</w:t>
      </w:r>
      <w:r>
        <w:rPr>
          <w:spacing w:val="-5"/>
        </w:rPr>
        <w:t> </w:t>
      </w:r>
      <w:r>
        <w:rPr/>
        <w:t>degree</w:t>
      </w:r>
      <w:r>
        <w:rPr>
          <w:spacing w:val="-7"/>
        </w:rPr>
        <w:t> </w:t>
      </w:r>
      <w:r>
        <w:rPr/>
        <w:t>in</w:t>
      </w:r>
      <w:r>
        <w:rPr>
          <w:spacing w:val="-3"/>
        </w:rPr>
        <w:t> </w:t>
      </w:r>
      <w:r>
        <w:rPr/>
        <w:t>Interdisciplinary</w:t>
      </w:r>
      <w:r>
        <w:rPr>
          <w:spacing w:val="-11"/>
        </w:rPr>
        <w:t> </w:t>
      </w:r>
      <w:r>
        <w:rPr/>
        <w:t>Studies.</w:t>
      </w:r>
      <w:r>
        <w:rPr>
          <w:spacing w:val="-4"/>
        </w:rPr>
        <w:t> </w:t>
      </w:r>
      <w:r>
        <w:rPr/>
        <w:t>This</w:t>
      </w:r>
      <w:r>
        <w:rPr>
          <w:spacing w:val="-5"/>
        </w:rPr>
        <w:t> </w:t>
      </w:r>
      <w:r>
        <w:rPr/>
        <w:t>option for</w:t>
      </w:r>
      <w:r>
        <w:rPr>
          <w:spacing w:val="-15"/>
        </w:rPr>
        <w:t> </w:t>
      </w:r>
      <w:r>
        <w:rPr/>
        <w:t>individual</w:t>
      </w:r>
      <w:r>
        <w:rPr>
          <w:spacing w:val="-15"/>
        </w:rPr>
        <w:t> </w:t>
      </w:r>
      <w:r>
        <w:rPr/>
        <w:t>students</w:t>
      </w:r>
      <w:r>
        <w:rPr>
          <w:spacing w:val="-15"/>
        </w:rPr>
        <w:t> </w:t>
      </w:r>
      <w:r>
        <w:rPr/>
        <w:t>has</w:t>
      </w:r>
      <w:r>
        <w:rPr>
          <w:spacing w:val="-15"/>
        </w:rPr>
        <w:t> </w:t>
      </w:r>
      <w:r>
        <w:rPr/>
        <w:t>been</w:t>
      </w:r>
      <w:r>
        <w:rPr>
          <w:spacing w:val="-15"/>
        </w:rPr>
        <w:t> </w:t>
      </w:r>
      <w:r>
        <w:rPr/>
        <w:t>used</w:t>
      </w:r>
      <w:r>
        <w:rPr>
          <w:spacing w:val="-15"/>
        </w:rPr>
        <w:t> </w:t>
      </w:r>
      <w:r>
        <w:rPr/>
        <w:t>to</w:t>
      </w:r>
      <w:r>
        <w:rPr>
          <w:spacing w:val="-15"/>
        </w:rPr>
        <w:t> </w:t>
      </w:r>
      <w:r>
        <w:rPr/>
        <w:t>create</w:t>
      </w:r>
      <w:r>
        <w:rPr>
          <w:spacing w:val="-15"/>
        </w:rPr>
        <w:t> </w:t>
      </w:r>
      <w:r>
        <w:rPr/>
        <w:t>exciting</w:t>
      </w:r>
      <w:r>
        <w:rPr>
          <w:spacing w:val="-15"/>
        </w:rPr>
        <w:t> </w:t>
      </w:r>
      <w:r>
        <w:rPr/>
        <w:t>new</w:t>
      </w:r>
      <w:r>
        <w:rPr>
          <w:spacing w:val="-15"/>
        </w:rPr>
        <w:t> </w:t>
      </w:r>
      <w:r>
        <w:rPr/>
        <w:t>possibilities</w:t>
      </w:r>
      <w:r>
        <w:rPr>
          <w:spacing w:val="-15"/>
        </w:rPr>
        <w:t> </w:t>
      </w:r>
      <w:r>
        <w:rPr/>
        <w:t>for</w:t>
      </w:r>
      <w:r>
        <w:rPr>
          <w:spacing w:val="-15"/>
        </w:rPr>
        <w:t> </w:t>
      </w:r>
      <w:r>
        <w:rPr/>
        <w:t>exploration</w:t>
      </w:r>
      <w:r>
        <w:rPr>
          <w:spacing w:val="-15"/>
        </w:rPr>
        <w:t> </w:t>
      </w:r>
      <w:r>
        <w:rPr/>
        <w:t>of</w:t>
      </w:r>
      <w:r>
        <w:rPr>
          <w:spacing w:val="-15"/>
        </w:rPr>
        <w:t> </w:t>
      </w:r>
      <w:r>
        <w:rPr/>
        <w:t>research and scholarship across boundaries. Recent examples include study</w:t>
      </w:r>
      <w:r>
        <w:rPr>
          <w:spacing w:val="-1"/>
        </w:rPr>
        <w:t> </w:t>
      </w:r>
      <w:r>
        <w:rPr/>
        <w:t>in Environmental Humanities and Health Informatics. As demonstrated by the continued growth of Health Informatics into a subprogram in the subsequent umbrella Informatics program, study</w:t>
      </w:r>
      <w:r>
        <w:rPr>
          <w:spacing w:val="-1"/>
        </w:rPr>
        <w:t> </w:t>
      </w:r>
      <w:r>
        <w:rPr/>
        <w:t>in interdisciplinary</w:t>
      </w:r>
      <w:r>
        <w:rPr>
          <w:spacing w:val="-1"/>
        </w:rPr>
        <w:t> </w:t>
      </w:r>
      <w:r>
        <w:rPr/>
        <w:t>areas can lead to new</w:t>
      </w:r>
      <w:r>
        <w:rPr>
          <w:spacing w:val="-1"/>
        </w:rPr>
        <w:t> </w:t>
      </w:r>
      <w:r>
        <w:rPr/>
        <w:t>degree</w:t>
      </w:r>
      <w:r>
        <w:rPr>
          <w:spacing w:val="-1"/>
        </w:rPr>
        <w:t> </w:t>
      </w:r>
      <w:r>
        <w:rPr/>
        <w:t>programs. Students are</w:t>
      </w:r>
      <w:r>
        <w:rPr>
          <w:spacing w:val="-1"/>
        </w:rPr>
        <w:t> </w:t>
      </w:r>
      <w:r>
        <w:rPr/>
        <w:t>not directly</w:t>
      </w:r>
      <w:r>
        <w:rPr>
          <w:spacing w:val="-3"/>
        </w:rPr>
        <w:t> </w:t>
      </w:r>
      <w:r>
        <w:rPr/>
        <w:t>admitted into the Interdisciplinary</w:t>
      </w:r>
      <w:r>
        <w:rPr>
          <w:spacing w:val="-5"/>
        </w:rPr>
        <w:t> </w:t>
      </w:r>
      <w:r>
        <w:rPr/>
        <w:t>Studies program.</w:t>
      </w:r>
      <w:r>
        <w:rPr>
          <w:spacing w:val="40"/>
        </w:rPr>
        <w:t> </w:t>
      </w:r>
      <w:r>
        <w:rPr/>
        <w:t>Rather, they transfer from their original program after designing an interdisciplinary plan of study in consultation with an advisory committee. Similar challenges exist in the administration of this program as for the other interdisciplinary programs. In order to encourage this</w:t>
      </w:r>
      <w:r>
        <w:rPr>
          <w:spacing w:val="-6"/>
        </w:rPr>
        <w:t> </w:t>
      </w:r>
      <w:r>
        <w:rPr/>
        <w:t>option,</w:t>
      </w:r>
      <w:r>
        <w:rPr>
          <w:spacing w:val="-8"/>
        </w:rPr>
        <w:t> </w:t>
      </w:r>
      <w:r>
        <w:rPr/>
        <w:t>the</w:t>
      </w:r>
      <w:r>
        <w:rPr>
          <w:spacing w:val="-6"/>
        </w:rPr>
        <w:t> </w:t>
      </w:r>
      <w:r>
        <w:rPr/>
        <w:t>Graduate</w:t>
      </w:r>
      <w:r>
        <w:rPr>
          <w:spacing w:val="-6"/>
        </w:rPr>
        <w:t> </w:t>
      </w:r>
      <w:r>
        <w:rPr/>
        <w:t>College</w:t>
      </w:r>
      <w:r>
        <w:rPr>
          <w:spacing w:val="-7"/>
        </w:rPr>
        <w:t> </w:t>
      </w:r>
      <w:r>
        <w:rPr/>
        <w:t>is</w:t>
      </w:r>
      <w:r>
        <w:rPr>
          <w:spacing w:val="-5"/>
        </w:rPr>
        <w:t> </w:t>
      </w:r>
      <w:r>
        <w:rPr/>
        <w:t>in</w:t>
      </w:r>
      <w:r>
        <w:rPr>
          <w:spacing w:val="-5"/>
        </w:rPr>
        <w:t> </w:t>
      </w:r>
      <w:r>
        <w:rPr/>
        <w:t>the</w:t>
      </w:r>
      <w:r>
        <w:rPr>
          <w:spacing w:val="-6"/>
        </w:rPr>
        <w:t> </w:t>
      </w:r>
      <w:r>
        <w:rPr/>
        <w:t>initial</w:t>
      </w:r>
      <w:r>
        <w:rPr>
          <w:spacing w:val="-5"/>
        </w:rPr>
        <w:t> </w:t>
      </w:r>
      <w:r>
        <w:rPr/>
        <w:t>stages</w:t>
      </w:r>
      <w:r>
        <w:rPr>
          <w:spacing w:val="-6"/>
        </w:rPr>
        <w:t> </w:t>
      </w:r>
      <w:r>
        <w:rPr/>
        <w:t>of</w:t>
      </w:r>
      <w:r>
        <w:rPr>
          <w:spacing w:val="-7"/>
        </w:rPr>
        <w:t> </w:t>
      </w:r>
      <w:r>
        <w:rPr/>
        <w:t>developing</w:t>
      </w:r>
      <w:r>
        <w:rPr>
          <w:spacing w:val="-8"/>
        </w:rPr>
        <w:t> </w:t>
      </w:r>
      <w:r>
        <w:rPr/>
        <w:t>plans</w:t>
      </w:r>
      <w:r>
        <w:rPr>
          <w:spacing w:val="-3"/>
        </w:rPr>
        <w:t> </w:t>
      </w:r>
      <w:r>
        <w:rPr/>
        <w:t>to</w:t>
      </w:r>
      <w:r>
        <w:rPr>
          <w:spacing w:val="-6"/>
        </w:rPr>
        <w:t> </w:t>
      </w:r>
      <w:r>
        <w:rPr/>
        <w:t>support</w:t>
      </w:r>
      <w:r>
        <w:rPr>
          <w:spacing w:val="-6"/>
        </w:rPr>
        <w:t> </w:t>
      </w:r>
      <w:r>
        <w:rPr/>
        <w:t>fellowships for individual students pursuing the interdisciplinary doctoral program.</w:t>
      </w:r>
    </w:p>
    <w:p>
      <w:pPr>
        <w:pStyle w:val="BodyText"/>
        <w:spacing w:before="211"/>
      </w:pPr>
    </w:p>
    <w:p>
      <w:pPr>
        <w:pStyle w:val="Heading1"/>
        <w:numPr>
          <w:ilvl w:val="0"/>
          <w:numId w:val="3"/>
        </w:numPr>
        <w:tabs>
          <w:tab w:pos="1419" w:val="left" w:leader="none"/>
        </w:tabs>
        <w:spacing w:line="319" w:lineRule="exact" w:before="0" w:after="0"/>
        <w:ind w:left="1419" w:right="0" w:hanging="339"/>
        <w:jc w:val="both"/>
      </w:pPr>
      <w:bookmarkStart w:name="_TOC_250000" w:id="8"/>
      <w:bookmarkEnd w:id="8"/>
      <w:r>
        <w:rPr>
          <w:spacing w:val="-2"/>
        </w:rPr>
        <w:t>Summary</w:t>
      </w:r>
    </w:p>
    <w:p>
      <w:pPr>
        <w:pStyle w:val="BodyText"/>
        <w:ind w:left="1080" w:right="718"/>
        <w:jc w:val="both"/>
      </w:pPr>
      <w:r>
        <w:rPr/>
        <w:t>The current review of doctoral programs revealed that much progress has been made across campus in addressing the issues that were outlined the 2009-2010 Strategic Task Force report on Graduate and Professional Education. Notably, the median time to degree has decreased, particularly</w:t>
      </w:r>
      <w:r>
        <w:rPr>
          <w:spacing w:val="-15"/>
        </w:rPr>
        <w:t> </w:t>
      </w:r>
      <w:r>
        <w:rPr/>
        <w:t>in</w:t>
      </w:r>
      <w:r>
        <w:rPr>
          <w:spacing w:val="-14"/>
        </w:rPr>
        <w:t> </w:t>
      </w:r>
      <w:r>
        <w:rPr/>
        <w:t>the</w:t>
      </w:r>
      <w:r>
        <w:rPr>
          <w:spacing w:val="-12"/>
        </w:rPr>
        <w:t> </w:t>
      </w:r>
      <w:r>
        <w:rPr/>
        <w:t>Arts</w:t>
      </w:r>
      <w:r>
        <w:rPr>
          <w:spacing w:val="-12"/>
        </w:rPr>
        <w:t> </w:t>
      </w:r>
      <w:r>
        <w:rPr/>
        <w:t>and</w:t>
      </w:r>
      <w:r>
        <w:rPr>
          <w:spacing w:val="-11"/>
        </w:rPr>
        <w:t> </w:t>
      </w:r>
      <w:r>
        <w:rPr/>
        <w:t>Humanities</w:t>
      </w:r>
      <w:r>
        <w:rPr>
          <w:spacing w:val="-12"/>
        </w:rPr>
        <w:t> </w:t>
      </w:r>
      <w:r>
        <w:rPr/>
        <w:t>disciplinary</w:t>
      </w:r>
      <w:r>
        <w:rPr>
          <w:spacing w:val="-14"/>
        </w:rPr>
        <w:t> </w:t>
      </w:r>
      <w:r>
        <w:rPr/>
        <w:t>area,</w:t>
      </w:r>
      <w:r>
        <w:rPr>
          <w:spacing w:val="-12"/>
        </w:rPr>
        <w:t> </w:t>
      </w:r>
      <w:r>
        <w:rPr/>
        <w:t>where</w:t>
      </w:r>
      <w:r>
        <w:rPr>
          <w:spacing w:val="-13"/>
        </w:rPr>
        <w:t> </w:t>
      </w:r>
      <w:r>
        <w:rPr/>
        <w:t>a</w:t>
      </w:r>
      <w:r>
        <w:rPr>
          <w:spacing w:val="-13"/>
        </w:rPr>
        <w:t> </w:t>
      </w:r>
      <w:r>
        <w:rPr/>
        <w:t>decrease</w:t>
      </w:r>
      <w:r>
        <w:rPr>
          <w:spacing w:val="-11"/>
        </w:rPr>
        <w:t> </w:t>
      </w:r>
      <w:r>
        <w:rPr/>
        <w:t>of</w:t>
      </w:r>
      <w:r>
        <w:rPr>
          <w:spacing w:val="-13"/>
        </w:rPr>
        <w:t> </w:t>
      </w:r>
      <w:r>
        <w:rPr/>
        <w:t>greater</w:t>
      </w:r>
      <w:r>
        <w:rPr>
          <w:spacing w:val="-13"/>
        </w:rPr>
        <w:t> </w:t>
      </w:r>
      <w:r>
        <w:rPr/>
        <w:t>than</w:t>
      </w:r>
      <w:r>
        <w:rPr>
          <w:spacing w:val="-13"/>
        </w:rPr>
        <w:t> </w:t>
      </w:r>
      <w:r>
        <w:rPr/>
        <w:t>one</w:t>
      </w:r>
      <w:r>
        <w:rPr>
          <w:spacing w:val="-8"/>
        </w:rPr>
        <w:t> </w:t>
      </w:r>
      <w:r>
        <w:rPr/>
        <w:t>year in</w:t>
      </w:r>
      <w:r>
        <w:rPr>
          <w:spacing w:val="-2"/>
        </w:rPr>
        <w:t> </w:t>
      </w:r>
      <w:r>
        <w:rPr/>
        <w:t>median</w:t>
      </w:r>
      <w:r>
        <w:rPr>
          <w:spacing w:val="-2"/>
        </w:rPr>
        <w:t> </w:t>
      </w:r>
      <w:r>
        <w:rPr/>
        <w:t>time</w:t>
      </w:r>
      <w:r>
        <w:rPr>
          <w:spacing w:val="-3"/>
        </w:rPr>
        <w:t> </w:t>
      </w:r>
      <w:r>
        <w:rPr/>
        <w:t>to</w:t>
      </w:r>
      <w:r>
        <w:rPr>
          <w:spacing w:val="-2"/>
        </w:rPr>
        <w:t> </w:t>
      </w:r>
      <w:r>
        <w:rPr/>
        <w:t>degree has</w:t>
      </w:r>
      <w:r>
        <w:rPr>
          <w:spacing w:val="-2"/>
        </w:rPr>
        <w:t> </w:t>
      </w:r>
      <w:r>
        <w:rPr/>
        <w:t>been</w:t>
      </w:r>
      <w:r>
        <w:rPr>
          <w:spacing w:val="-1"/>
        </w:rPr>
        <w:t> </w:t>
      </w:r>
      <w:r>
        <w:rPr/>
        <w:t>achieved.</w:t>
      </w:r>
      <w:r>
        <w:rPr>
          <w:spacing w:val="-2"/>
        </w:rPr>
        <w:t> </w:t>
      </w:r>
      <w:r>
        <w:rPr/>
        <w:t>Similarly,</w:t>
      </w:r>
      <w:r>
        <w:rPr>
          <w:spacing w:val="-1"/>
        </w:rPr>
        <w:t> </w:t>
      </w:r>
      <w:r>
        <w:rPr/>
        <w:t>most</w:t>
      </w:r>
      <w:r>
        <w:rPr>
          <w:spacing w:val="-2"/>
        </w:rPr>
        <w:t> </w:t>
      </w:r>
      <w:r>
        <w:rPr/>
        <w:t>disciplinary</w:t>
      </w:r>
      <w:r>
        <w:rPr>
          <w:spacing w:val="-7"/>
        </w:rPr>
        <w:t> </w:t>
      </w:r>
      <w:r>
        <w:rPr/>
        <w:t>areas</w:t>
      </w:r>
      <w:r>
        <w:rPr>
          <w:spacing w:val="-2"/>
        </w:rPr>
        <w:t> </w:t>
      </w:r>
      <w:r>
        <w:rPr/>
        <w:t>saw</w:t>
      </w:r>
      <w:r>
        <w:rPr>
          <w:spacing w:val="-1"/>
        </w:rPr>
        <w:t> </w:t>
      </w:r>
      <w:r>
        <w:rPr/>
        <w:t>an</w:t>
      </w:r>
      <w:r>
        <w:rPr>
          <w:spacing w:val="-2"/>
        </w:rPr>
        <w:t> </w:t>
      </w:r>
      <w:r>
        <w:rPr/>
        <w:t>increase</w:t>
      </w:r>
      <w:r>
        <w:rPr>
          <w:spacing w:val="-3"/>
        </w:rPr>
        <w:t> </w:t>
      </w:r>
      <w:r>
        <w:rPr/>
        <w:t>in doctoral completion with Biomedical and Biological Sciences and Physical and Mathematical Sciences</w:t>
      </w:r>
      <w:r>
        <w:rPr>
          <w:spacing w:val="-2"/>
        </w:rPr>
        <w:t> </w:t>
      </w:r>
      <w:r>
        <w:rPr/>
        <w:t>showing</w:t>
      </w:r>
      <w:r>
        <w:rPr>
          <w:spacing w:val="-4"/>
        </w:rPr>
        <w:t> </w:t>
      </w:r>
      <w:r>
        <w:rPr/>
        <w:t>increases</w:t>
      </w:r>
      <w:r>
        <w:rPr>
          <w:spacing w:val="-2"/>
        </w:rPr>
        <w:t> </w:t>
      </w:r>
      <w:r>
        <w:rPr/>
        <w:t>of</w:t>
      </w:r>
      <w:r>
        <w:rPr>
          <w:spacing w:val="-3"/>
        </w:rPr>
        <w:t> </w:t>
      </w:r>
      <w:r>
        <w:rPr/>
        <w:t>greater</w:t>
      </w:r>
      <w:r>
        <w:rPr>
          <w:spacing w:val="-4"/>
        </w:rPr>
        <w:t> </w:t>
      </w:r>
      <w:r>
        <w:rPr/>
        <w:t>than</w:t>
      </w:r>
      <w:r>
        <w:rPr>
          <w:spacing w:val="-2"/>
        </w:rPr>
        <w:t> </w:t>
      </w:r>
      <w:r>
        <w:rPr/>
        <w:t>10%</w:t>
      </w:r>
      <w:r>
        <w:rPr>
          <w:spacing w:val="-3"/>
        </w:rPr>
        <w:t> </w:t>
      </w:r>
      <w:r>
        <w:rPr/>
        <w:t>in</w:t>
      </w:r>
      <w:r>
        <w:rPr>
          <w:spacing w:val="-1"/>
        </w:rPr>
        <w:t> </w:t>
      </w:r>
      <w:r>
        <w:rPr/>
        <w:t>doctoral</w:t>
      </w:r>
      <w:r>
        <w:rPr>
          <w:spacing w:val="-2"/>
        </w:rPr>
        <w:t> </w:t>
      </w:r>
      <w:r>
        <w:rPr/>
        <w:t>completion.</w:t>
      </w:r>
      <w:r>
        <w:rPr>
          <w:spacing w:val="-2"/>
        </w:rPr>
        <w:t> </w:t>
      </w:r>
      <w:r>
        <w:rPr/>
        <w:t>Additionally,</w:t>
      </w:r>
      <w:r>
        <w:rPr>
          <w:spacing w:val="-2"/>
        </w:rPr>
        <w:t> </w:t>
      </w:r>
      <w:r>
        <w:rPr/>
        <w:t>as</w:t>
      </w:r>
      <w:r>
        <w:rPr>
          <w:spacing w:val="-2"/>
        </w:rPr>
        <w:t> </w:t>
      </w:r>
      <w:r>
        <w:rPr/>
        <w:t>outlined in this report, many graduate programs have implemented new initiatives and activities in their programs. Representative examples of programmatic changes and initiatives have been summarized in Section III. Graduate Program Best Practices.</w:t>
      </w:r>
    </w:p>
    <w:p>
      <w:pPr>
        <w:pStyle w:val="BodyText"/>
        <w:spacing w:before="274"/>
        <w:ind w:left="1080" w:right="720"/>
        <w:jc w:val="both"/>
      </w:pPr>
      <w:r>
        <w:rPr/>
        <w:t>Although</w:t>
      </w:r>
      <w:r>
        <w:rPr>
          <w:spacing w:val="-4"/>
        </w:rPr>
        <w:t> </w:t>
      </w:r>
      <w:r>
        <w:rPr/>
        <w:t>generally</w:t>
      </w:r>
      <w:r>
        <w:rPr>
          <w:spacing w:val="-11"/>
        </w:rPr>
        <w:t> </w:t>
      </w:r>
      <w:r>
        <w:rPr/>
        <w:t>impressed</w:t>
      </w:r>
      <w:r>
        <w:rPr>
          <w:spacing w:val="-7"/>
        </w:rPr>
        <w:t> </w:t>
      </w:r>
      <w:r>
        <w:rPr/>
        <w:t>with</w:t>
      </w:r>
      <w:r>
        <w:rPr>
          <w:spacing w:val="-6"/>
        </w:rPr>
        <w:t> </w:t>
      </w:r>
      <w:r>
        <w:rPr/>
        <w:t>the</w:t>
      </w:r>
      <w:r>
        <w:rPr>
          <w:spacing w:val="-7"/>
        </w:rPr>
        <w:t> </w:t>
      </w:r>
      <w:r>
        <w:rPr/>
        <w:t>many</w:t>
      </w:r>
      <w:r>
        <w:rPr>
          <w:spacing w:val="-9"/>
        </w:rPr>
        <w:t> </w:t>
      </w:r>
      <w:r>
        <w:rPr/>
        <w:t>forward-thinking</w:t>
      </w:r>
      <w:r>
        <w:rPr>
          <w:spacing w:val="-9"/>
        </w:rPr>
        <w:t> </w:t>
      </w:r>
      <w:r>
        <w:rPr/>
        <w:t>initiatives</w:t>
      </w:r>
      <w:r>
        <w:rPr>
          <w:spacing w:val="-7"/>
        </w:rPr>
        <w:t> </w:t>
      </w:r>
      <w:r>
        <w:rPr/>
        <w:t>with</w:t>
      </w:r>
      <w:r>
        <w:rPr>
          <w:spacing w:val="-7"/>
        </w:rPr>
        <w:t> </w:t>
      </w:r>
      <w:r>
        <w:rPr/>
        <w:t>respect</w:t>
      </w:r>
      <w:r>
        <w:rPr>
          <w:spacing w:val="-6"/>
        </w:rPr>
        <w:t> </w:t>
      </w:r>
      <w:r>
        <w:rPr/>
        <w:t>to</w:t>
      </w:r>
      <w:r>
        <w:rPr>
          <w:spacing w:val="-6"/>
        </w:rPr>
        <w:t> </w:t>
      </w:r>
      <w:r>
        <w:rPr/>
        <w:t>graduate education, the committee has several recommendations for further progress in strengthening graduate education at The University of Iowa.</w:t>
      </w:r>
    </w:p>
    <w:p>
      <w:pPr>
        <w:pStyle w:val="BodyText"/>
        <w:spacing w:after="0"/>
        <w:jc w:val="both"/>
        <w:sectPr>
          <w:pgSz w:w="12240" w:h="15840"/>
          <w:pgMar w:header="0" w:footer="797" w:top="1640" w:bottom="980" w:left="360" w:right="720"/>
        </w:sectPr>
      </w:pPr>
    </w:p>
    <w:p>
      <w:pPr>
        <w:pStyle w:val="ListParagraph"/>
        <w:numPr>
          <w:ilvl w:val="0"/>
          <w:numId w:val="5"/>
        </w:numPr>
        <w:tabs>
          <w:tab w:pos="1440" w:val="left" w:leader="none"/>
        </w:tabs>
        <w:spacing w:line="240" w:lineRule="auto" w:before="72" w:after="0"/>
        <w:ind w:left="1440" w:right="713" w:hanging="360"/>
        <w:jc w:val="both"/>
        <w:rPr>
          <w:sz w:val="24"/>
        </w:rPr>
      </w:pPr>
      <w:r>
        <w:rPr>
          <w:sz w:val="24"/>
        </w:rPr>
        <w:t>Based on the rankings reported here doctoral programs in the </w:t>
      </w:r>
      <w:r>
        <w:rPr>
          <w:i/>
          <w:sz w:val="24"/>
        </w:rPr>
        <w:t>Significant Changes Required</w:t>
      </w:r>
      <w:r>
        <w:rPr>
          <w:i/>
          <w:sz w:val="24"/>
        </w:rPr>
        <w:t> </w:t>
      </w:r>
      <w:r>
        <w:rPr>
          <w:sz w:val="24"/>
        </w:rPr>
        <w:t>category</w:t>
      </w:r>
      <w:r>
        <w:rPr>
          <w:spacing w:val="-11"/>
          <w:sz w:val="24"/>
        </w:rPr>
        <w:t> </w:t>
      </w:r>
      <w:r>
        <w:rPr>
          <w:sz w:val="24"/>
        </w:rPr>
        <w:t>should</w:t>
      </w:r>
      <w:r>
        <w:rPr>
          <w:spacing w:val="-6"/>
          <w:sz w:val="24"/>
        </w:rPr>
        <w:t> </w:t>
      </w:r>
      <w:r>
        <w:rPr>
          <w:sz w:val="24"/>
        </w:rPr>
        <w:t>develop</w:t>
      </w:r>
      <w:r>
        <w:rPr>
          <w:spacing w:val="-2"/>
          <w:sz w:val="24"/>
        </w:rPr>
        <w:t> </w:t>
      </w:r>
      <w:r>
        <w:rPr>
          <w:sz w:val="24"/>
        </w:rPr>
        <w:t>plans</w:t>
      </w:r>
      <w:r>
        <w:rPr>
          <w:spacing w:val="-6"/>
          <w:sz w:val="24"/>
        </w:rPr>
        <w:t> </w:t>
      </w:r>
      <w:r>
        <w:rPr>
          <w:sz w:val="24"/>
        </w:rPr>
        <w:t>to</w:t>
      </w:r>
      <w:r>
        <w:rPr>
          <w:spacing w:val="-5"/>
          <w:sz w:val="24"/>
        </w:rPr>
        <w:t> </w:t>
      </w:r>
      <w:r>
        <w:rPr>
          <w:sz w:val="24"/>
        </w:rPr>
        <w:t>address</w:t>
      </w:r>
      <w:r>
        <w:rPr>
          <w:spacing w:val="-5"/>
          <w:sz w:val="24"/>
        </w:rPr>
        <w:t> </w:t>
      </w:r>
      <w:r>
        <w:rPr>
          <w:sz w:val="24"/>
        </w:rPr>
        <w:t>the</w:t>
      </w:r>
      <w:r>
        <w:rPr>
          <w:spacing w:val="-6"/>
          <w:sz w:val="24"/>
        </w:rPr>
        <w:t> </w:t>
      </w:r>
      <w:r>
        <w:rPr>
          <w:sz w:val="24"/>
        </w:rPr>
        <w:t>areas</w:t>
      </w:r>
      <w:r>
        <w:rPr>
          <w:spacing w:val="-2"/>
          <w:sz w:val="24"/>
        </w:rPr>
        <w:t> </w:t>
      </w:r>
      <w:r>
        <w:rPr>
          <w:sz w:val="24"/>
        </w:rPr>
        <w:t>of</w:t>
      </w:r>
      <w:r>
        <w:rPr>
          <w:spacing w:val="-7"/>
          <w:sz w:val="24"/>
        </w:rPr>
        <w:t> </w:t>
      </w:r>
      <w:r>
        <w:rPr>
          <w:sz w:val="24"/>
        </w:rPr>
        <w:t>concern</w:t>
      </w:r>
      <w:r>
        <w:rPr>
          <w:spacing w:val="-7"/>
          <w:sz w:val="24"/>
        </w:rPr>
        <w:t> </w:t>
      </w:r>
      <w:r>
        <w:rPr>
          <w:sz w:val="24"/>
        </w:rPr>
        <w:t>that</w:t>
      </w:r>
      <w:r>
        <w:rPr>
          <w:spacing w:val="-6"/>
          <w:sz w:val="24"/>
        </w:rPr>
        <w:t> </w:t>
      </w:r>
      <w:r>
        <w:rPr>
          <w:sz w:val="24"/>
        </w:rPr>
        <w:t>lead</w:t>
      </w:r>
      <w:r>
        <w:rPr>
          <w:spacing w:val="-6"/>
          <w:sz w:val="24"/>
        </w:rPr>
        <w:t> </w:t>
      </w:r>
      <w:r>
        <w:rPr>
          <w:sz w:val="24"/>
        </w:rPr>
        <w:t>to</w:t>
      </w:r>
      <w:r>
        <w:rPr>
          <w:spacing w:val="-5"/>
          <w:sz w:val="24"/>
        </w:rPr>
        <w:t> </w:t>
      </w:r>
      <w:r>
        <w:rPr>
          <w:sz w:val="24"/>
        </w:rPr>
        <w:t>this</w:t>
      </w:r>
      <w:r>
        <w:rPr>
          <w:spacing w:val="-5"/>
          <w:sz w:val="24"/>
        </w:rPr>
        <w:t> </w:t>
      </w:r>
      <w:r>
        <w:rPr>
          <w:sz w:val="24"/>
        </w:rPr>
        <w:t>rating</w:t>
      </w:r>
      <w:r>
        <w:rPr>
          <w:spacing w:val="-7"/>
          <w:sz w:val="24"/>
        </w:rPr>
        <w:t> </w:t>
      </w:r>
      <w:r>
        <w:rPr>
          <w:sz w:val="24"/>
        </w:rPr>
        <w:t>including program</w:t>
      </w:r>
      <w:r>
        <w:rPr>
          <w:spacing w:val="-8"/>
          <w:sz w:val="24"/>
        </w:rPr>
        <w:t> </w:t>
      </w:r>
      <w:r>
        <w:rPr>
          <w:sz w:val="24"/>
        </w:rPr>
        <w:t>closure</w:t>
      </w:r>
      <w:r>
        <w:rPr>
          <w:spacing w:val="-9"/>
          <w:sz w:val="24"/>
        </w:rPr>
        <w:t> </w:t>
      </w:r>
      <w:r>
        <w:rPr>
          <w:sz w:val="24"/>
        </w:rPr>
        <w:t>and/or</w:t>
      </w:r>
      <w:r>
        <w:rPr>
          <w:spacing w:val="-9"/>
          <w:sz w:val="24"/>
        </w:rPr>
        <w:t> </w:t>
      </w:r>
      <w:r>
        <w:rPr>
          <w:sz w:val="24"/>
        </w:rPr>
        <w:t>reorganization.</w:t>
      </w:r>
      <w:r>
        <w:rPr>
          <w:spacing w:val="-6"/>
          <w:sz w:val="24"/>
        </w:rPr>
        <w:t> </w:t>
      </w:r>
      <w:r>
        <w:rPr>
          <w:sz w:val="24"/>
        </w:rPr>
        <w:t>The</w:t>
      </w:r>
      <w:r>
        <w:rPr>
          <w:spacing w:val="-9"/>
          <w:sz w:val="24"/>
        </w:rPr>
        <w:t> </w:t>
      </w:r>
      <w:r>
        <w:rPr>
          <w:sz w:val="24"/>
        </w:rPr>
        <w:t>plans</w:t>
      </w:r>
      <w:r>
        <w:rPr>
          <w:spacing w:val="-6"/>
          <w:sz w:val="24"/>
        </w:rPr>
        <w:t> </w:t>
      </w:r>
      <w:r>
        <w:rPr>
          <w:sz w:val="24"/>
        </w:rPr>
        <w:t>should</w:t>
      </w:r>
      <w:r>
        <w:rPr>
          <w:spacing w:val="-8"/>
          <w:sz w:val="24"/>
        </w:rPr>
        <w:t> </w:t>
      </w:r>
      <w:r>
        <w:rPr>
          <w:sz w:val="24"/>
        </w:rPr>
        <w:t>be</w:t>
      </w:r>
      <w:r>
        <w:rPr>
          <w:spacing w:val="-9"/>
          <w:sz w:val="24"/>
        </w:rPr>
        <w:t> </w:t>
      </w:r>
      <w:r>
        <w:rPr>
          <w:sz w:val="24"/>
        </w:rPr>
        <w:t>developed</w:t>
      </w:r>
      <w:r>
        <w:rPr>
          <w:spacing w:val="-9"/>
          <w:sz w:val="24"/>
        </w:rPr>
        <w:t> </w:t>
      </w:r>
      <w:r>
        <w:rPr>
          <w:sz w:val="24"/>
        </w:rPr>
        <w:t>in</w:t>
      </w:r>
      <w:r>
        <w:rPr>
          <w:spacing w:val="-8"/>
          <w:sz w:val="24"/>
        </w:rPr>
        <w:t> </w:t>
      </w:r>
      <w:r>
        <w:rPr>
          <w:sz w:val="24"/>
        </w:rPr>
        <w:t>cooperation</w:t>
      </w:r>
      <w:r>
        <w:rPr>
          <w:spacing w:val="-8"/>
          <w:sz w:val="24"/>
        </w:rPr>
        <w:t> </w:t>
      </w:r>
      <w:r>
        <w:rPr>
          <w:sz w:val="24"/>
        </w:rPr>
        <w:t>with</w:t>
      </w:r>
      <w:r>
        <w:rPr>
          <w:spacing w:val="-8"/>
          <w:sz w:val="24"/>
        </w:rPr>
        <w:t> </w:t>
      </w:r>
      <w:r>
        <w:rPr>
          <w:sz w:val="24"/>
        </w:rPr>
        <w:t>the curricular college and the Graduate College. Additionally, some programs in the </w:t>
      </w:r>
      <w:r>
        <w:rPr>
          <w:i/>
          <w:sz w:val="24"/>
        </w:rPr>
        <w:t>Sustainable</w:t>
      </w:r>
      <w:r>
        <w:rPr>
          <w:i/>
          <w:sz w:val="24"/>
        </w:rPr>
        <w:t> </w:t>
      </w:r>
      <w:r>
        <w:rPr>
          <w:sz w:val="24"/>
        </w:rPr>
        <w:t>category</w:t>
      </w:r>
      <w:r>
        <w:rPr>
          <w:spacing w:val="-14"/>
          <w:sz w:val="24"/>
        </w:rPr>
        <w:t> </w:t>
      </w:r>
      <w:r>
        <w:rPr>
          <w:sz w:val="24"/>
        </w:rPr>
        <w:t>were</w:t>
      </w:r>
      <w:r>
        <w:rPr>
          <w:spacing w:val="-11"/>
          <w:sz w:val="24"/>
        </w:rPr>
        <w:t> </w:t>
      </w:r>
      <w:r>
        <w:rPr>
          <w:sz w:val="24"/>
        </w:rPr>
        <w:t>identified</w:t>
      </w:r>
      <w:r>
        <w:rPr>
          <w:spacing w:val="-9"/>
          <w:sz w:val="24"/>
        </w:rPr>
        <w:t> </w:t>
      </w:r>
      <w:r>
        <w:rPr>
          <w:sz w:val="24"/>
        </w:rPr>
        <w:t>as</w:t>
      </w:r>
      <w:r>
        <w:rPr>
          <w:spacing w:val="-10"/>
          <w:sz w:val="24"/>
        </w:rPr>
        <w:t> </w:t>
      </w:r>
      <w:r>
        <w:rPr>
          <w:sz w:val="24"/>
        </w:rPr>
        <w:t>having</w:t>
      </w:r>
      <w:r>
        <w:rPr>
          <w:spacing w:val="-10"/>
          <w:sz w:val="24"/>
        </w:rPr>
        <w:t> </w:t>
      </w:r>
      <w:r>
        <w:rPr>
          <w:sz w:val="24"/>
        </w:rPr>
        <w:t>an</w:t>
      </w:r>
      <w:r>
        <w:rPr>
          <w:spacing w:val="-10"/>
          <w:sz w:val="24"/>
        </w:rPr>
        <w:t> </w:t>
      </w:r>
      <w:r>
        <w:rPr>
          <w:sz w:val="24"/>
        </w:rPr>
        <w:t>undesirable</w:t>
      </w:r>
      <w:r>
        <w:rPr>
          <w:spacing w:val="-11"/>
          <w:sz w:val="24"/>
        </w:rPr>
        <w:t> </w:t>
      </w:r>
      <w:r>
        <w:rPr>
          <w:sz w:val="24"/>
        </w:rPr>
        <w:t>trajectory</w:t>
      </w:r>
      <w:r>
        <w:rPr>
          <w:spacing w:val="-14"/>
          <w:sz w:val="24"/>
        </w:rPr>
        <w:t> </w:t>
      </w:r>
      <w:r>
        <w:rPr>
          <w:sz w:val="24"/>
        </w:rPr>
        <w:t>with</w:t>
      </w:r>
      <w:r>
        <w:rPr>
          <w:spacing w:val="-10"/>
          <w:sz w:val="24"/>
        </w:rPr>
        <w:t> </w:t>
      </w:r>
      <w:r>
        <w:rPr>
          <w:sz w:val="24"/>
        </w:rPr>
        <w:t>respect</w:t>
      </w:r>
      <w:r>
        <w:rPr>
          <w:spacing w:val="-10"/>
          <w:sz w:val="24"/>
        </w:rPr>
        <w:t> </w:t>
      </w:r>
      <w:r>
        <w:rPr>
          <w:sz w:val="24"/>
        </w:rPr>
        <w:t>to</w:t>
      </w:r>
      <w:r>
        <w:rPr>
          <w:spacing w:val="-10"/>
          <w:sz w:val="24"/>
        </w:rPr>
        <w:t> </w:t>
      </w:r>
      <w:r>
        <w:rPr>
          <w:sz w:val="24"/>
        </w:rPr>
        <w:t>specific</w:t>
      </w:r>
      <w:r>
        <w:rPr>
          <w:spacing w:val="-10"/>
          <w:sz w:val="24"/>
        </w:rPr>
        <w:t> </w:t>
      </w:r>
      <w:r>
        <w:rPr>
          <w:sz w:val="24"/>
        </w:rPr>
        <w:t>indicators; for</w:t>
      </w:r>
      <w:r>
        <w:rPr>
          <w:spacing w:val="-1"/>
          <w:sz w:val="24"/>
        </w:rPr>
        <w:t> </w:t>
      </w:r>
      <w:r>
        <w:rPr>
          <w:sz w:val="24"/>
        </w:rPr>
        <w:t>example, an increasing</w:t>
      </w:r>
      <w:r>
        <w:rPr>
          <w:spacing w:val="-2"/>
          <w:sz w:val="24"/>
        </w:rPr>
        <w:t> </w:t>
      </w:r>
      <w:r>
        <w:rPr>
          <w:sz w:val="24"/>
        </w:rPr>
        <w:t>time to degree or decreasing completion rates.</w:t>
      </w:r>
      <w:r>
        <w:rPr>
          <w:spacing w:val="40"/>
          <w:sz w:val="24"/>
        </w:rPr>
        <w:t> </w:t>
      </w:r>
      <w:r>
        <w:rPr>
          <w:sz w:val="24"/>
        </w:rPr>
        <w:t>In these</w:t>
      </w:r>
      <w:r>
        <w:rPr>
          <w:spacing w:val="-1"/>
          <w:sz w:val="24"/>
        </w:rPr>
        <w:t> </w:t>
      </w:r>
      <w:r>
        <w:rPr>
          <w:sz w:val="24"/>
        </w:rPr>
        <w:t>cases, it is imperative for the programs to initiate efforts to reverse these undesirable trends.</w:t>
      </w:r>
    </w:p>
    <w:p>
      <w:pPr>
        <w:pStyle w:val="BodyText"/>
      </w:pPr>
    </w:p>
    <w:p>
      <w:pPr>
        <w:pStyle w:val="ListParagraph"/>
        <w:numPr>
          <w:ilvl w:val="0"/>
          <w:numId w:val="5"/>
        </w:numPr>
        <w:tabs>
          <w:tab w:pos="1440" w:val="left" w:leader="none"/>
        </w:tabs>
        <w:spacing w:line="240" w:lineRule="auto" w:before="0" w:after="0"/>
        <w:ind w:left="1440" w:right="715" w:hanging="360"/>
        <w:jc w:val="both"/>
        <w:rPr>
          <w:sz w:val="24"/>
        </w:rPr>
      </w:pPr>
      <w:r>
        <w:rPr>
          <w:sz w:val="24"/>
        </w:rPr>
        <w:t>Graduate</w:t>
      </w:r>
      <w:r>
        <w:rPr>
          <w:spacing w:val="-9"/>
          <w:sz w:val="24"/>
        </w:rPr>
        <w:t> </w:t>
      </w:r>
      <w:r>
        <w:rPr>
          <w:sz w:val="24"/>
        </w:rPr>
        <w:t>student</w:t>
      </w:r>
      <w:r>
        <w:rPr>
          <w:spacing w:val="-8"/>
          <w:sz w:val="24"/>
        </w:rPr>
        <w:t> </w:t>
      </w:r>
      <w:r>
        <w:rPr>
          <w:sz w:val="24"/>
        </w:rPr>
        <w:t>funding</w:t>
      </w:r>
      <w:r>
        <w:rPr>
          <w:spacing w:val="-8"/>
          <w:sz w:val="24"/>
        </w:rPr>
        <w:t> </w:t>
      </w:r>
      <w:r>
        <w:rPr>
          <w:sz w:val="24"/>
        </w:rPr>
        <w:t>models</w:t>
      </w:r>
      <w:r>
        <w:rPr>
          <w:spacing w:val="-8"/>
          <w:sz w:val="24"/>
        </w:rPr>
        <w:t> </w:t>
      </w:r>
      <w:r>
        <w:rPr>
          <w:sz w:val="24"/>
        </w:rPr>
        <w:t>(5</w:t>
      </w:r>
      <w:r>
        <w:rPr>
          <w:spacing w:val="-9"/>
          <w:sz w:val="24"/>
        </w:rPr>
        <w:t> </w:t>
      </w:r>
      <w:r>
        <w:rPr>
          <w:sz w:val="24"/>
        </w:rPr>
        <w:t>or</w:t>
      </w:r>
      <w:r>
        <w:rPr>
          <w:spacing w:val="-9"/>
          <w:sz w:val="24"/>
        </w:rPr>
        <w:t> </w:t>
      </w:r>
      <w:r>
        <w:rPr>
          <w:sz w:val="24"/>
        </w:rPr>
        <w:t>6</w:t>
      </w:r>
      <w:r>
        <w:rPr>
          <w:spacing w:val="-6"/>
          <w:sz w:val="24"/>
        </w:rPr>
        <w:t> </w:t>
      </w:r>
      <w:r>
        <w:rPr>
          <w:sz w:val="24"/>
        </w:rPr>
        <w:t>year</w:t>
      </w:r>
      <w:r>
        <w:rPr>
          <w:spacing w:val="-9"/>
          <w:sz w:val="24"/>
        </w:rPr>
        <w:t> </w:t>
      </w:r>
      <w:r>
        <w:rPr>
          <w:sz w:val="24"/>
        </w:rPr>
        <w:t>as</w:t>
      </w:r>
      <w:r>
        <w:rPr>
          <w:spacing w:val="-8"/>
          <w:sz w:val="24"/>
        </w:rPr>
        <w:t> </w:t>
      </w:r>
      <w:r>
        <w:rPr>
          <w:sz w:val="24"/>
        </w:rPr>
        <w:t>appropriate)</w:t>
      </w:r>
      <w:r>
        <w:rPr>
          <w:spacing w:val="-9"/>
          <w:sz w:val="24"/>
        </w:rPr>
        <w:t> </w:t>
      </w:r>
      <w:r>
        <w:rPr>
          <w:sz w:val="24"/>
        </w:rPr>
        <w:t>should</w:t>
      </w:r>
      <w:r>
        <w:rPr>
          <w:spacing w:val="-8"/>
          <w:sz w:val="24"/>
        </w:rPr>
        <w:t> </w:t>
      </w:r>
      <w:r>
        <w:rPr>
          <w:sz w:val="24"/>
        </w:rPr>
        <w:t>be</w:t>
      </w:r>
      <w:r>
        <w:rPr>
          <w:spacing w:val="-9"/>
          <w:sz w:val="24"/>
        </w:rPr>
        <w:t> </w:t>
      </w:r>
      <w:r>
        <w:rPr>
          <w:sz w:val="24"/>
        </w:rPr>
        <w:t>developed</w:t>
      </w:r>
      <w:r>
        <w:rPr>
          <w:spacing w:val="-9"/>
          <w:sz w:val="24"/>
        </w:rPr>
        <w:t> </w:t>
      </w:r>
      <w:r>
        <w:rPr>
          <w:sz w:val="24"/>
        </w:rPr>
        <w:t>that</w:t>
      </w:r>
      <w:r>
        <w:rPr>
          <w:spacing w:val="-8"/>
          <w:sz w:val="24"/>
        </w:rPr>
        <w:t> </w:t>
      </w:r>
      <w:r>
        <w:rPr>
          <w:sz w:val="24"/>
        </w:rPr>
        <w:t>include combinations</w:t>
      </w:r>
      <w:r>
        <w:rPr>
          <w:spacing w:val="-2"/>
          <w:sz w:val="24"/>
        </w:rPr>
        <w:t> </w:t>
      </w:r>
      <w:r>
        <w:rPr>
          <w:sz w:val="24"/>
        </w:rPr>
        <w:t>of</w:t>
      </w:r>
      <w:r>
        <w:rPr>
          <w:spacing w:val="-3"/>
          <w:sz w:val="24"/>
        </w:rPr>
        <w:t> </w:t>
      </w:r>
      <w:r>
        <w:rPr>
          <w:sz w:val="24"/>
        </w:rPr>
        <w:t>fellowships,</w:t>
      </w:r>
      <w:r>
        <w:rPr>
          <w:spacing w:val="-2"/>
          <w:sz w:val="24"/>
        </w:rPr>
        <w:t> </w:t>
      </w:r>
      <w:r>
        <w:rPr>
          <w:sz w:val="24"/>
        </w:rPr>
        <w:t>and</w:t>
      </w:r>
      <w:r>
        <w:rPr>
          <w:spacing w:val="-2"/>
          <w:sz w:val="24"/>
        </w:rPr>
        <w:t> </w:t>
      </w:r>
      <w:r>
        <w:rPr>
          <w:sz w:val="24"/>
        </w:rPr>
        <w:t>teaching</w:t>
      </w:r>
      <w:r>
        <w:rPr>
          <w:spacing w:val="-4"/>
          <w:sz w:val="24"/>
        </w:rPr>
        <w:t> </w:t>
      </w:r>
      <w:r>
        <w:rPr>
          <w:sz w:val="24"/>
        </w:rPr>
        <w:t>and</w:t>
      </w:r>
      <w:r>
        <w:rPr>
          <w:spacing w:val="-2"/>
          <w:sz w:val="24"/>
        </w:rPr>
        <w:t> </w:t>
      </w:r>
      <w:r>
        <w:rPr>
          <w:sz w:val="24"/>
        </w:rPr>
        <w:t>research assistantships.</w:t>
      </w:r>
      <w:r>
        <w:rPr>
          <w:spacing w:val="-2"/>
          <w:sz w:val="24"/>
        </w:rPr>
        <w:t> </w:t>
      </w:r>
      <w:r>
        <w:rPr>
          <w:sz w:val="24"/>
        </w:rPr>
        <w:t>Addition</w:t>
      </w:r>
      <w:r>
        <w:rPr>
          <w:spacing w:val="-2"/>
          <w:sz w:val="24"/>
        </w:rPr>
        <w:t> </w:t>
      </w:r>
      <w:r>
        <w:rPr>
          <w:sz w:val="24"/>
        </w:rPr>
        <w:t>resources</w:t>
      </w:r>
      <w:r>
        <w:rPr>
          <w:spacing w:val="-2"/>
          <w:sz w:val="24"/>
        </w:rPr>
        <w:t> </w:t>
      </w:r>
      <w:r>
        <w:rPr>
          <w:sz w:val="24"/>
        </w:rPr>
        <w:t>are needed</w:t>
      </w:r>
      <w:r>
        <w:rPr>
          <w:spacing w:val="-15"/>
          <w:sz w:val="24"/>
        </w:rPr>
        <w:t> </w:t>
      </w:r>
      <w:r>
        <w:rPr>
          <w:sz w:val="24"/>
        </w:rPr>
        <w:t>particularly</w:t>
      </w:r>
      <w:r>
        <w:rPr>
          <w:spacing w:val="-15"/>
          <w:sz w:val="24"/>
        </w:rPr>
        <w:t> </w:t>
      </w:r>
      <w:r>
        <w:rPr>
          <w:sz w:val="24"/>
        </w:rPr>
        <w:t>in</w:t>
      </w:r>
      <w:r>
        <w:rPr>
          <w:spacing w:val="-13"/>
          <w:sz w:val="24"/>
        </w:rPr>
        <w:t> </w:t>
      </w:r>
      <w:r>
        <w:rPr>
          <w:sz w:val="24"/>
        </w:rPr>
        <w:t>the</w:t>
      </w:r>
      <w:r>
        <w:rPr>
          <w:spacing w:val="-13"/>
          <w:sz w:val="24"/>
        </w:rPr>
        <w:t> </w:t>
      </w:r>
      <w:r>
        <w:rPr>
          <w:sz w:val="24"/>
        </w:rPr>
        <w:t>area</w:t>
      </w:r>
      <w:r>
        <w:rPr>
          <w:spacing w:val="-15"/>
          <w:sz w:val="24"/>
        </w:rPr>
        <w:t> </w:t>
      </w:r>
      <w:r>
        <w:rPr>
          <w:sz w:val="24"/>
        </w:rPr>
        <w:t>of</w:t>
      </w:r>
      <w:r>
        <w:rPr>
          <w:spacing w:val="-13"/>
          <w:sz w:val="24"/>
        </w:rPr>
        <w:t> </w:t>
      </w:r>
      <w:r>
        <w:rPr>
          <w:sz w:val="24"/>
        </w:rPr>
        <w:t>flexible</w:t>
      </w:r>
      <w:r>
        <w:rPr>
          <w:spacing w:val="-15"/>
          <w:sz w:val="24"/>
        </w:rPr>
        <w:t> </w:t>
      </w:r>
      <w:r>
        <w:rPr>
          <w:sz w:val="24"/>
        </w:rPr>
        <w:t>funding</w:t>
      </w:r>
      <w:r>
        <w:rPr>
          <w:spacing w:val="-15"/>
          <w:sz w:val="24"/>
        </w:rPr>
        <w:t> </w:t>
      </w:r>
      <w:r>
        <w:rPr>
          <w:sz w:val="24"/>
        </w:rPr>
        <w:t>to</w:t>
      </w:r>
      <w:r>
        <w:rPr>
          <w:spacing w:val="-14"/>
          <w:sz w:val="24"/>
        </w:rPr>
        <w:t> </w:t>
      </w:r>
      <w:r>
        <w:rPr>
          <w:sz w:val="24"/>
        </w:rPr>
        <w:t>recruit</w:t>
      </w:r>
      <w:r>
        <w:rPr>
          <w:spacing w:val="-14"/>
          <w:sz w:val="24"/>
        </w:rPr>
        <w:t> </w:t>
      </w:r>
      <w:r>
        <w:rPr>
          <w:sz w:val="24"/>
        </w:rPr>
        <w:t>and</w:t>
      </w:r>
      <w:r>
        <w:rPr>
          <w:spacing w:val="-14"/>
          <w:sz w:val="24"/>
        </w:rPr>
        <w:t> </w:t>
      </w:r>
      <w:r>
        <w:rPr>
          <w:sz w:val="24"/>
        </w:rPr>
        <w:t>support</w:t>
      </w:r>
      <w:r>
        <w:rPr>
          <w:spacing w:val="-12"/>
          <w:sz w:val="24"/>
        </w:rPr>
        <w:t> </w:t>
      </w:r>
      <w:r>
        <w:rPr>
          <w:sz w:val="24"/>
        </w:rPr>
        <w:t>graduate</w:t>
      </w:r>
      <w:r>
        <w:rPr>
          <w:spacing w:val="-15"/>
          <w:sz w:val="24"/>
        </w:rPr>
        <w:t> </w:t>
      </w:r>
      <w:r>
        <w:rPr>
          <w:sz w:val="24"/>
        </w:rPr>
        <w:t>students</w:t>
      </w:r>
      <w:r>
        <w:rPr>
          <w:spacing w:val="-14"/>
          <w:sz w:val="24"/>
        </w:rPr>
        <w:t> </w:t>
      </w:r>
      <w:r>
        <w:rPr>
          <w:sz w:val="24"/>
        </w:rPr>
        <w:t>early in their graduate studies with an emphasis on excellence and diversity.</w:t>
      </w:r>
    </w:p>
    <w:p>
      <w:pPr>
        <w:pStyle w:val="BodyText"/>
      </w:pPr>
    </w:p>
    <w:p>
      <w:pPr>
        <w:pStyle w:val="ListParagraph"/>
        <w:numPr>
          <w:ilvl w:val="0"/>
          <w:numId w:val="5"/>
        </w:numPr>
        <w:tabs>
          <w:tab w:pos="1440" w:val="left" w:leader="none"/>
        </w:tabs>
        <w:spacing w:line="240" w:lineRule="auto" w:before="0" w:after="0"/>
        <w:ind w:left="1440" w:right="713" w:hanging="360"/>
        <w:jc w:val="both"/>
        <w:rPr>
          <w:sz w:val="24"/>
        </w:rPr>
      </w:pPr>
      <w:r>
        <w:rPr>
          <w:sz w:val="24"/>
        </w:rPr>
        <w:t>The</w:t>
      </w:r>
      <w:r>
        <w:rPr>
          <w:spacing w:val="-7"/>
          <w:sz w:val="24"/>
        </w:rPr>
        <w:t> </w:t>
      </w:r>
      <w:r>
        <w:rPr>
          <w:sz w:val="24"/>
        </w:rPr>
        <w:t>committee</w:t>
      </w:r>
      <w:r>
        <w:rPr>
          <w:spacing w:val="-7"/>
          <w:sz w:val="24"/>
        </w:rPr>
        <w:t> </w:t>
      </w:r>
      <w:r>
        <w:rPr>
          <w:sz w:val="24"/>
        </w:rPr>
        <w:t>recommends</w:t>
      </w:r>
      <w:r>
        <w:rPr>
          <w:spacing w:val="-5"/>
          <w:sz w:val="24"/>
        </w:rPr>
        <w:t> </w:t>
      </w:r>
      <w:r>
        <w:rPr>
          <w:sz w:val="24"/>
        </w:rPr>
        <w:t>consideration</w:t>
      </w:r>
      <w:r>
        <w:rPr>
          <w:spacing w:val="-3"/>
          <w:sz w:val="24"/>
        </w:rPr>
        <w:t> </w:t>
      </w:r>
      <w:r>
        <w:rPr>
          <w:sz w:val="24"/>
        </w:rPr>
        <w:t>of</w:t>
      </w:r>
      <w:r>
        <w:rPr>
          <w:spacing w:val="-6"/>
          <w:sz w:val="24"/>
        </w:rPr>
        <w:t> </w:t>
      </w:r>
      <w:r>
        <w:rPr>
          <w:sz w:val="24"/>
        </w:rPr>
        <w:t>intellectual</w:t>
      </w:r>
      <w:r>
        <w:rPr>
          <w:spacing w:val="-4"/>
          <w:sz w:val="24"/>
        </w:rPr>
        <w:t> </w:t>
      </w:r>
      <w:r>
        <w:rPr>
          <w:sz w:val="24"/>
        </w:rPr>
        <w:t>synergies</w:t>
      </w:r>
      <w:r>
        <w:rPr>
          <w:spacing w:val="-5"/>
          <w:sz w:val="24"/>
        </w:rPr>
        <w:t> </w:t>
      </w:r>
      <w:r>
        <w:rPr>
          <w:sz w:val="24"/>
        </w:rPr>
        <w:t>from</w:t>
      </w:r>
      <w:r>
        <w:rPr>
          <w:spacing w:val="-5"/>
          <w:sz w:val="24"/>
        </w:rPr>
        <w:t> </w:t>
      </w:r>
      <w:r>
        <w:rPr>
          <w:sz w:val="24"/>
        </w:rPr>
        <w:t>several</w:t>
      </w:r>
      <w:r>
        <w:rPr>
          <w:spacing w:val="-5"/>
          <w:sz w:val="24"/>
        </w:rPr>
        <w:t> </w:t>
      </w:r>
      <w:r>
        <w:rPr>
          <w:sz w:val="24"/>
        </w:rPr>
        <w:t>perspectives, curricular and programmatic. There are several areas such as the communication disciplines where it seems possible to address curricular synergies. The recent reorganization of the Biomedical</w:t>
      </w:r>
      <w:r>
        <w:rPr>
          <w:spacing w:val="-7"/>
          <w:sz w:val="24"/>
        </w:rPr>
        <w:t> </w:t>
      </w:r>
      <w:r>
        <w:rPr>
          <w:sz w:val="24"/>
        </w:rPr>
        <w:t>Science</w:t>
      </w:r>
      <w:r>
        <w:rPr>
          <w:spacing w:val="-7"/>
          <w:sz w:val="24"/>
        </w:rPr>
        <w:t> </w:t>
      </w:r>
      <w:r>
        <w:rPr>
          <w:sz w:val="24"/>
        </w:rPr>
        <w:t>graduate</w:t>
      </w:r>
      <w:r>
        <w:rPr>
          <w:spacing w:val="-9"/>
          <w:sz w:val="24"/>
        </w:rPr>
        <w:t> </w:t>
      </w:r>
      <w:r>
        <w:rPr>
          <w:sz w:val="24"/>
        </w:rPr>
        <w:t>programs</w:t>
      </w:r>
      <w:r>
        <w:rPr>
          <w:spacing w:val="-8"/>
          <w:sz w:val="24"/>
        </w:rPr>
        <w:t> </w:t>
      </w:r>
      <w:r>
        <w:rPr>
          <w:sz w:val="24"/>
        </w:rPr>
        <w:t>on</w:t>
      </w:r>
      <w:r>
        <w:rPr>
          <w:spacing w:val="-8"/>
          <w:sz w:val="24"/>
        </w:rPr>
        <w:t> </w:t>
      </w:r>
      <w:r>
        <w:rPr>
          <w:sz w:val="24"/>
        </w:rPr>
        <w:t>campus</w:t>
      </w:r>
      <w:r>
        <w:rPr>
          <w:spacing w:val="-3"/>
          <w:sz w:val="24"/>
        </w:rPr>
        <w:t> </w:t>
      </w:r>
      <w:r>
        <w:rPr>
          <w:sz w:val="24"/>
        </w:rPr>
        <w:t>serves</w:t>
      </w:r>
      <w:r>
        <w:rPr>
          <w:spacing w:val="-6"/>
          <w:sz w:val="24"/>
        </w:rPr>
        <w:t> </w:t>
      </w:r>
      <w:r>
        <w:rPr>
          <w:sz w:val="24"/>
        </w:rPr>
        <w:t>as</w:t>
      </w:r>
      <w:r>
        <w:rPr>
          <w:spacing w:val="-8"/>
          <w:sz w:val="24"/>
        </w:rPr>
        <w:t> </w:t>
      </w:r>
      <w:r>
        <w:rPr>
          <w:sz w:val="24"/>
        </w:rPr>
        <w:t>a</w:t>
      </w:r>
      <w:r>
        <w:rPr>
          <w:spacing w:val="-9"/>
          <w:sz w:val="24"/>
        </w:rPr>
        <w:t> </w:t>
      </w:r>
      <w:r>
        <w:rPr>
          <w:sz w:val="24"/>
        </w:rPr>
        <w:t>model</w:t>
      </w:r>
      <w:r>
        <w:rPr>
          <w:spacing w:val="-8"/>
          <w:sz w:val="24"/>
        </w:rPr>
        <w:t> </w:t>
      </w:r>
      <w:r>
        <w:rPr>
          <w:sz w:val="24"/>
        </w:rPr>
        <w:t>for</w:t>
      </w:r>
      <w:r>
        <w:rPr>
          <w:spacing w:val="-9"/>
          <w:sz w:val="24"/>
        </w:rPr>
        <w:t> </w:t>
      </w:r>
      <w:r>
        <w:rPr>
          <w:sz w:val="24"/>
        </w:rPr>
        <w:t>other</w:t>
      </w:r>
      <w:r>
        <w:rPr>
          <w:spacing w:val="-9"/>
          <w:sz w:val="24"/>
        </w:rPr>
        <w:t> </w:t>
      </w:r>
      <w:r>
        <w:rPr>
          <w:sz w:val="24"/>
        </w:rPr>
        <w:t>areas</w:t>
      </w:r>
      <w:r>
        <w:rPr>
          <w:spacing w:val="-8"/>
          <w:sz w:val="24"/>
        </w:rPr>
        <w:t> </w:t>
      </w:r>
      <w:r>
        <w:rPr>
          <w:sz w:val="24"/>
        </w:rPr>
        <w:t>that</w:t>
      </w:r>
      <w:r>
        <w:rPr>
          <w:spacing w:val="-6"/>
          <w:sz w:val="24"/>
        </w:rPr>
        <w:t> </w:t>
      </w:r>
      <w:r>
        <w:rPr>
          <w:sz w:val="24"/>
        </w:rPr>
        <w:t>could benefit from programmatic synergies. The recently formed Division of World Languages, Literatures and Cultures presents an opportunity for a discussion of ways in which an over-arching graduate program could be beneficial to this disciplinary grouping. Mathematics and Statistics disciplines should also explore opportunities for benefitting from the intellectual </w:t>
      </w:r>
      <w:r>
        <w:rPr>
          <w:spacing w:val="-2"/>
          <w:sz w:val="24"/>
        </w:rPr>
        <w:t>synergies.</w:t>
      </w:r>
    </w:p>
    <w:p>
      <w:pPr>
        <w:pStyle w:val="BodyText"/>
        <w:spacing w:before="1"/>
      </w:pPr>
    </w:p>
    <w:p>
      <w:pPr>
        <w:pStyle w:val="ListParagraph"/>
        <w:numPr>
          <w:ilvl w:val="0"/>
          <w:numId w:val="5"/>
        </w:numPr>
        <w:tabs>
          <w:tab w:pos="1440" w:val="left" w:leader="none"/>
        </w:tabs>
        <w:spacing w:line="240" w:lineRule="auto" w:before="0" w:after="0"/>
        <w:ind w:left="1440" w:right="713" w:hanging="360"/>
        <w:jc w:val="both"/>
        <w:rPr>
          <w:sz w:val="24"/>
        </w:rPr>
      </w:pPr>
      <w:r>
        <w:rPr>
          <w:sz w:val="24"/>
        </w:rPr>
        <w:t>There is a need for improved support for interdisciplinary graduate programs facing unique challenges particularly in times of declining financial resources.</w:t>
      </w:r>
      <w:r>
        <w:rPr>
          <w:spacing w:val="40"/>
          <w:sz w:val="24"/>
        </w:rPr>
        <w:t> </w:t>
      </w:r>
      <w:r>
        <w:rPr>
          <w:sz w:val="24"/>
        </w:rPr>
        <w:t>This issue will need to be addressed through cross-college cooperation.</w:t>
      </w:r>
    </w:p>
    <w:p>
      <w:pPr>
        <w:pStyle w:val="ListParagraph"/>
        <w:spacing w:after="0" w:line="240" w:lineRule="auto"/>
        <w:jc w:val="both"/>
        <w:rPr>
          <w:sz w:val="24"/>
        </w:rPr>
        <w:sectPr>
          <w:pgSz w:w="12240" w:h="15840"/>
          <w:pgMar w:header="0" w:footer="797" w:top="1360" w:bottom="980" w:left="360" w:right="720"/>
        </w:sectPr>
      </w:pPr>
    </w:p>
    <w:p>
      <w:pPr>
        <w:spacing w:before="85"/>
        <w:ind w:left="315" w:right="0" w:firstLine="0"/>
        <w:jc w:val="left"/>
        <w:rPr>
          <w:b/>
          <w:sz w:val="18"/>
        </w:rPr>
      </w:pPr>
      <w:bookmarkStart w:name="PhD_review_report_draft_may6_program_ran" w:id="9"/>
      <w:bookmarkEnd w:id="9"/>
      <w:r>
        <w:rPr/>
      </w:r>
      <w:r>
        <w:rPr>
          <w:b/>
          <w:sz w:val="18"/>
        </w:rPr>
        <w:t>Table</w:t>
      </w:r>
      <w:r>
        <w:rPr>
          <w:b/>
          <w:spacing w:val="9"/>
          <w:sz w:val="18"/>
        </w:rPr>
        <w:t> </w:t>
      </w:r>
      <w:r>
        <w:rPr>
          <w:b/>
          <w:sz w:val="18"/>
        </w:rPr>
        <w:t>1:</w:t>
      </w:r>
      <w:r>
        <w:rPr>
          <w:b/>
          <w:spacing w:val="10"/>
          <w:sz w:val="18"/>
        </w:rPr>
        <w:t> </w:t>
      </w:r>
      <w:r>
        <w:rPr>
          <w:b/>
          <w:sz w:val="18"/>
        </w:rPr>
        <w:t>Doctoral</w:t>
      </w:r>
      <w:r>
        <w:rPr>
          <w:b/>
          <w:spacing w:val="10"/>
          <w:sz w:val="18"/>
        </w:rPr>
        <w:t> </w:t>
      </w:r>
      <w:r>
        <w:rPr>
          <w:b/>
          <w:sz w:val="18"/>
        </w:rPr>
        <w:t>Program</w:t>
      </w:r>
      <w:r>
        <w:rPr>
          <w:b/>
          <w:spacing w:val="10"/>
          <w:sz w:val="18"/>
        </w:rPr>
        <w:t> </w:t>
      </w:r>
      <w:r>
        <w:rPr>
          <w:b/>
          <w:spacing w:val="-2"/>
          <w:sz w:val="18"/>
        </w:rPr>
        <w:t>Ratings</w:t>
      </w:r>
    </w:p>
    <w:p>
      <w:pPr>
        <w:pStyle w:val="BodyText"/>
        <w:spacing w:before="7" w:after="1"/>
        <w:rPr>
          <w:b/>
          <w:sz w:val="17"/>
        </w:rPr>
      </w:pPr>
    </w:p>
    <w:tbl>
      <w:tblPr>
        <w:tblW w:w="0" w:type="auto"/>
        <w:jc w:val="left"/>
        <w:tblInd w:w="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13"/>
        <w:gridCol w:w="3069"/>
        <w:gridCol w:w="2694"/>
        <w:gridCol w:w="2708"/>
        <w:gridCol w:w="2507"/>
      </w:tblGrid>
      <w:tr>
        <w:trPr>
          <w:trHeight w:val="198" w:hRule="atLeast"/>
        </w:trPr>
        <w:tc>
          <w:tcPr>
            <w:tcW w:w="2613" w:type="dxa"/>
          </w:tcPr>
          <w:p>
            <w:pPr>
              <w:pStyle w:val="TableParagraph"/>
              <w:spacing w:line="179" w:lineRule="exact"/>
              <w:ind w:left="35"/>
              <w:rPr>
                <w:b/>
                <w:sz w:val="18"/>
              </w:rPr>
            </w:pPr>
            <w:r>
              <w:rPr>
                <w:b/>
                <w:spacing w:val="-2"/>
                <w:w w:val="105"/>
                <w:sz w:val="18"/>
              </w:rPr>
              <w:t>Arts&amp;Humanities</w:t>
            </w:r>
          </w:p>
        </w:tc>
        <w:tc>
          <w:tcPr>
            <w:tcW w:w="3069" w:type="dxa"/>
          </w:tcPr>
          <w:p>
            <w:pPr>
              <w:pStyle w:val="TableParagraph"/>
              <w:spacing w:line="179" w:lineRule="exact"/>
              <w:ind w:left="35"/>
              <w:rPr>
                <w:b/>
                <w:sz w:val="18"/>
              </w:rPr>
            </w:pPr>
            <w:r>
              <w:rPr>
                <w:b/>
                <w:w w:val="105"/>
                <w:sz w:val="18"/>
              </w:rPr>
              <w:t>Social</w:t>
            </w:r>
            <w:r>
              <w:rPr>
                <w:b/>
                <w:spacing w:val="-11"/>
                <w:w w:val="105"/>
                <w:sz w:val="18"/>
              </w:rPr>
              <w:t> </w:t>
            </w:r>
            <w:r>
              <w:rPr>
                <w:b/>
                <w:spacing w:val="-2"/>
                <w:w w:val="105"/>
                <w:sz w:val="18"/>
              </w:rPr>
              <w:t>Sciences</w:t>
            </w:r>
          </w:p>
        </w:tc>
        <w:tc>
          <w:tcPr>
            <w:tcW w:w="2694" w:type="dxa"/>
          </w:tcPr>
          <w:p>
            <w:pPr>
              <w:pStyle w:val="TableParagraph"/>
              <w:spacing w:line="179" w:lineRule="exact"/>
              <w:ind w:left="34"/>
              <w:rPr>
                <w:b/>
                <w:sz w:val="18"/>
              </w:rPr>
            </w:pPr>
            <w:r>
              <w:rPr>
                <w:b/>
                <w:sz w:val="18"/>
              </w:rPr>
              <w:t>Physical/Math</w:t>
            </w:r>
            <w:r>
              <w:rPr>
                <w:b/>
                <w:spacing w:val="17"/>
                <w:sz w:val="18"/>
              </w:rPr>
              <w:t> </w:t>
            </w:r>
            <w:r>
              <w:rPr>
                <w:b/>
                <w:sz w:val="18"/>
              </w:rPr>
              <w:t>Sciences</w:t>
            </w:r>
            <w:r>
              <w:rPr>
                <w:b/>
                <w:spacing w:val="19"/>
                <w:sz w:val="18"/>
              </w:rPr>
              <w:t> </w:t>
            </w:r>
            <w:r>
              <w:rPr>
                <w:b/>
                <w:sz w:val="18"/>
              </w:rPr>
              <w:t>&amp;</w:t>
            </w:r>
            <w:r>
              <w:rPr>
                <w:b/>
                <w:spacing w:val="19"/>
                <w:sz w:val="18"/>
              </w:rPr>
              <w:t> </w:t>
            </w:r>
            <w:r>
              <w:rPr>
                <w:b/>
                <w:spacing w:val="-2"/>
                <w:sz w:val="18"/>
              </w:rPr>
              <w:t>Engin.</w:t>
            </w:r>
          </w:p>
        </w:tc>
        <w:tc>
          <w:tcPr>
            <w:tcW w:w="2708" w:type="dxa"/>
          </w:tcPr>
          <w:p>
            <w:pPr>
              <w:pStyle w:val="TableParagraph"/>
              <w:spacing w:line="179" w:lineRule="exact"/>
              <w:ind w:left="34"/>
              <w:rPr>
                <w:b/>
                <w:sz w:val="18"/>
              </w:rPr>
            </w:pPr>
            <w:r>
              <w:rPr>
                <w:b/>
                <w:sz w:val="18"/>
              </w:rPr>
              <w:t>Health</w:t>
            </w:r>
            <w:r>
              <w:rPr>
                <w:b/>
                <w:spacing w:val="15"/>
                <w:sz w:val="18"/>
              </w:rPr>
              <w:t> </w:t>
            </w:r>
            <w:r>
              <w:rPr>
                <w:b/>
                <w:spacing w:val="-2"/>
                <w:sz w:val="18"/>
              </w:rPr>
              <w:t>Sciences</w:t>
            </w:r>
          </w:p>
        </w:tc>
        <w:tc>
          <w:tcPr>
            <w:tcW w:w="2507" w:type="dxa"/>
          </w:tcPr>
          <w:p>
            <w:pPr>
              <w:pStyle w:val="TableParagraph"/>
              <w:spacing w:line="179" w:lineRule="exact"/>
              <w:ind w:left="33"/>
              <w:rPr>
                <w:b/>
                <w:sz w:val="18"/>
              </w:rPr>
            </w:pPr>
            <w:r>
              <w:rPr>
                <w:b/>
                <w:spacing w:val="2"/>
                <w:sz w:val="18"/>
              </w:rPr>
              <w:t>Biological/Biomedical</w:t>
            </w:r>
            <w:r>
              <w:rPr>
                <w:b/>
                <w:spacing w:val="9"/>
                <w:sz w:val="18"/>
              </w:rPr>
              <w:t> </w:t>
            </w:r>
            <w:r>
              <w:rPr>
                <w:b/>
                <w:spacing w:val="-2"/>
                <w:sz w:val="18"/>
              </w:rPr>
              <w:t>Sciences</w:t>
            </w:r>
          </w:p>
        </w:tc>
      </w:tr>
      <w:tr>
        <w:trPr>
          <w:trHeight w:val="191" w:hRule="atLeast"/>
        </w:trPr>
        <w:tc>
          <w:tcPr>
            <w:tcW w:w="2613" w:type="dxa"/>
            <w:tcBorders>
              <w:bottom w:val="single" w:sz="12" w:space="0" w:color="000000"/>
            </w:tcBorders>
          </w:tcPr>
          <w:p>
            <w:pPr>
              <w:pStyle w:val="TableParagraph"/>
              <w:rPr>
                <w:sz w:val="12"/>
              </w:rPr>
            </w:pPr>
          </w:p>
        </w:tc>
        <w:tc>
          <w:tcPr>
            <w:tcW w:w="3069" w:type="dxa"/>
            <w:tcBorders>
              <w:bottom w:val="single" w:sz="12" w:space="0" w:color="000000"/>
            </w:tcBorders>
          </w:tcPr>
          <w:p>
            <w:pPr>
              <w:pStyle w:val="TableParagraph"/>
              <w:rPr>
                <w:sz w:val="12"/>
              </w:rPr>
            </w:pPr>
          </w:p>
        </w:tc>
        <w:tc>
          <w:tcPr>
            <w:tcW w:w="2694" w:type="dxa"/>
            <w:tcBorders>
              <w:bottom w:val="single" w:sz="12" w:space="0" w:color="000000"/>
            </w:tcBorders>
          </w:tcPr>
          <w:p>
            <w:pPr>
              <w:pStyle w:val="TableParagraph"/>
              <w:rPr>
                <w:sz w:val="12"/>
              </w:rPr>
            </w:pPr>
          </w:p>
        </w:tc>
        <w:tc>
          <w:tcPr>
            <w:tcW w:w="2708" w:type="dxa"/>
            <w:tcBorders>
              <w:bottom w:val="single" w:sz="12" w:space="0" w:color="000000"/>
            </w:tcBorders>
          </w:tcPr>
          <w:p>
            <w:pPr>
              <w:pStyle w:val="TableParagraph"/>
              <w:rPr>
                <w:sz w:val="12"/>
              </w:rPr>
            </w:pPr>
          </w:p>
        </w:tc>
        <w:tc>
          <w:tcPr>
            <w:tcW w:w="2507" w:type="dxa"/>
            <w:tcBorders>
              <w:bottom w:val="single" w:sz="12" w:space="0" w:color="000000"/>
            </w:tcBorders>
          </w:tcPr>
          <w:p>
            <w:pPr>
              <w:pStyle w:val="TableParagraph"/>
              <w:rPr>
                <w:sz w:val="12"/>
              </w:rPr>
            </w:pPr>
          </w:p>
        </w:tc>
      </w:tr>
      <w:tr>
        <w:trPr>
          <w:trHeight w:val="197" w:hRule="atLeast"/>
        </w:trPr>
        <w:tc>
          <w:tcPr>
            <w:tcW w:w="2613" w:type="dxa"/>
            <w:tcBorders>
              <w:top w:val="single" w:sz="12" w:space="0" w:color="000000"/>
              <w:left w:val="single" w:sz="12" w:space="0" w:color="000000"/>
              <w:bottom w:val="single" w:sz="12" w:space="0" w:color="000000"/>
            </w:tcBorders>
            <w:shd w:val="clear" w:color="auto" w:fill="BFBFBF"/>
          </w:tcPr>
          <w:p>
            <w:pPr>
              <w:pStyle w:val="TableParagraph"/>
              <w:spacing w:line="178" w:lineRule="exact"/>
              <w:ind w:left="27"/>
              <w:rPr>
                <w:b/>
                <w:sz w:val="18"/>
              </w:rPr>
            </w:pPr>
            <w:r>
              <w:rPr>
                <w:b/>
                <w:spacing w:val="-2"/>
                <w:w w:val="105"/>
                <w:sz w:val="18"/>
              </w:rPr>
              <w:t>Commendable</w:t>
            </w:r>
          </w:p>
        </w:tc>
        <w:tc>
          <w:tcPr>
            <w:tcW w:w="3069" w:type="dxa"/>
            <w:tcBorders>
              <w:top w:val="single" w:sz="12" w:space="0" w:color="000000"/>
              <w:bottom w:val="single" w:sz="12" w:space="0" w:color="000000"/>
            </w:tcBorders>
            <w:shd w:val="clear" w:color="auto" w:fill="BFBFBF"/>
          </w:tcPr>
          <w:p>
            <w:pPr>
              <w:pStyle w:val="TableParagraph"/>
              <w:rPr>
                <w:sz w:val="12"/>
              </w:rPr>
            </w:pPr>
          </w:p>
        </w:tc>
        <w:tc>
          <w:tcPr>
            <w:tcW w:w="2694" w:type="dxa"/>
            <w:tcBorders>
              <w:top w:val="single" w:sz="12" w:space="0" w:color="000000"/>
              <w:bottom w:val="single" w:sz="12" w:space="0" w:color="000000"/>
            </w:tcBorders>
            <w:shd w:val="clear" w:color="auto" w:fill="BFBFBF"/>
          </w:tcPr>
          <w:p>
            <w:pPr>
              <w:pStyle w:val="TableParagraph"/>
              <w:rPr>
                <w:sz w:val="12"/>
              </w:rPr>
            </w:pPr>
          </w:p>
        </w:tc>
        <w:tc>
          <w:tcPr>
            <w:tcW w:w="2708" w:type="dxa"/>
            <w:tcBorders>
              <w:top w:val="single" w:sz="12" w:space="0" w:color="000000"/>
              <w:bottom w:val="single" w:sz="12" w:space="0" w:color="000000"/>
            </w:tcBorders>
            <w:shd w:val="clear" w:color="auto" w:fill="BFBFBF"/>
          </w:tcPr>
          <w:p>
            <w:pPr>
              <w:pStyle w:val="TableParagraph"/>
              <w:rPr>
                <w:sz w:val="12"/>
              </w:rPr>
            </w:pPr>
          </w:p>
        </w:tc>
        <w:tc>
          <w:tcPr>
            <w:tcW w:w="2507" w:type="dxa"/>
            <w:tcBorders>
              <w:top w:val="single" w:sz="12" w:space="0" w:color="000000"/>
              <w:bottom w:val="single" w:sz="12" w:space="0" w:color="000000"/>
              <w:right w:val="single" w:sz="12" w:space="0" w:color="000000"/>
            </w:tcBorders>
            <w:shd w:val="clear" w:color="auto" w:fill="BFBFBF"/>
          </w:tcPr>
          <w:p>
            <w:pPr>
              <w:pStyle w:val="TableParagraph"/>
              <w:rPr>
                <w:sz w:val="12"/>
              </w:rPr>
            </w:pPr>
          </w:p>
        </w:tc>
      </w:tr>
      <w:tr>
        <w:trPr>
          <w:trHeight w:val="178" w:hRule="atLeast"/>
        </w:trPr>
        <w:tc>
          <w:tcPr>
            <w:tcW w:w="2613" w:type="dxa"/>
            <w:tcBorders>
              <w:top w:val="single" w:sz="12" w:space="0" w:color="000000"/>
            </w:tcBorders>
            <w:shd w:val="clear" w:color="auto" w:fill="8DB4E2"/>
          </w:tcPr>
          <w:p>
            <w:pPr>
              <w:pStyle w:val="TableParagraph"/>
              <w:spacing w:line="158" w:lineRule="exact"/>
              <w:ind w:left="31"/>
              <w:rPr>
                <w:sz w:val="16"/>
              </w:rPr>
            </w:pPr>
            <w:r>
              <w:rPr>
                <w:sz w:val="16"/>
              </w:rPr>
              <w:t>Art and</w:t>
            </w:r>
            <w:r>
              <w:rPr>
                <w:spacing w:val="-9"/>
                <w:sz w:val="16"/>
              </w:rPr>
              <w:t> </w:t>
            </w:r>
            <w:r>
              <w:rPr>
                <w:sz w:val="16"/>
              </w:rPr>
              <w:t>Art </w:t>
            </w:r>
            <w:r>
              <w:rPr>
                <w:spacing w:val="-2"/>
                <w:sz w:val="16"/>
              </w:rPr>
              <w:t>History</w:t>
            </w:r>
          </w:p>
        </w:tc>
        <w:tc>
          <w:tcPr>
            <w:tcW w:w="3069" w:type="dxa"/>
            <w:tcBorders>
              <w:top w:val="single" w:sz="12" w:space="0" w:color="000000"/>
            </w:tcBorders>
            <w:shd w:val="clear" w:color="auto" w:fill="8DB4E2"/>
          </w:tcPr>
          <w:p>
            <w:pPr>
              <w:pStyle w:val="TableParagraph"/>
              <w:spacing w:line="158" w:lineRule="exact"/>
              <w:ind w:left="31"/>
              <w:rPr>
                <w:sz w:val="16"/>
              </w:rPr>
            </w:pPr>
            <w:r>
              <w:rPr>
                <w:spacing w:val="-2"/>
                <w:sz w:val="16"/>
              </w:rPr>
              <w:t>Accounting</w:t>
            </w:r>
          </w:p>
        </w:tc>
        <w:tc>
          <w:tcPr>
            <w:tcW w:w="2694" w:type="dxa"/>
            <w:tcBorders>
              <w:top w:val="single" w:sz="12" w:space="0" w:color="000000"/>
            </w:tcBorders>
            <w:shd w:val="clear" w:color="auto" w:fill="CCC0DA"/>
          </w:tcPr>
          <w:p>
            <w:pPr>
              <w:pStyle w:val="TableParagraph"/>
              <w:spacing w:line="158" w:lineRule="exact"/>
              <w:ind w:left="31"/>
              <w:rPr>
                <w:sz w:val="16"/>
              </w:rPr>
            </w:pPr>
            <w:r>
              <w:rPr>
                <w:sz w:val="16"/>
              </w:rPr>
              <w:t>Applied Math&amp;Computational </w:t>
            </w:r>
            <w:r>
              <w:rPr>
                <w:spacing w:val="-2"/>
                <w:sz w:val="16"/>
              </w:rPr>
              <w:t>Science</w:t>
            </w:r>
          </w:p>
        </w:tc>
        <w:tc>
          <w:tcPr>
            <w:tcW w:w="2708" w:type="dxa"/>
            <w:tcBorders>
              <w:top w:val="single" w:sz="12" w:space="0" w:color="000000"/>
            </w:tcBorders>
            <w:shd w:val="clear" w:color="auto" w:fill="C4D79B"/>
          </w:tcPr>
          <w:p>
            <w:pPr>
              <w:pStyle w:val="TableParagraph"/>
              <w:spacing w:line="158" w:lineRule="exact"/>
              <w:ind w:left="31"/>
              <w:rPr>
                <w:sz w:val="16"/>
              </w:rPr>
            </w:pPr>
            <w:r>
              <w:rPr>
                <w:spacing w:val="-2"/>
                <w:sz w:val="16"/>
              </w:rPr>
              <w:t>Biostatistics</w:t>
            </w:r>
          </w:p>
        </w:tc>
        <w:tc>
          <w:tcPr>
            <w:tcW w:w="2507" w:type="dxa"/>
            <w:tcBorders>
              <w:top w:val="single" w:sz="12" w:space="0" w:color="000000"/>
            </w:tcBorders>
            <w:shd w:val="clear" w:color="auto" w:fill="8DB4E2"/>
          </w:tcPr>
          <w:p>
            <w:pPr>
              <w:pStyle w:val="TableParagraph"/>
              <w:spacing w:line="158" w:lineRule="exact"/>
              <w:ind w:left="30"/>
              <w:rPr>
                <w:sz w:val="16"/>
              </w:rPr>
            </w:pPr>
            <w:r>
              <w:rPr>
                <w:sz w:val="16"/>
              </w:rPr>
              <w:t>Free Radical Radiation </w:t>
            </w:r>
            <w:r>
              <w:rPr>
                <w:spacing w:val="-2"/>
                <w:sz w:val="16"/>
              </w:rPr>
              <w:t>Biology</w:t>
            </w:r>
          </w:p>
        </w:tc>
      </w:tr>
      <w:tr>
        <w:trPr>
          <w:trHeight w:val="185" w:hRule="atLeast"/>
        </w:trPr>
        <w:tc>
          <w:tcPr>
            <w:tcW w:w="2613" w:type="dxa"/>
            <w:shd w:val="clear" w:color="auto" w:fill="C4D79B"/>
          </w:tcPr>
          <w:p>
            <w:pPr>
              <w:pStyle w:val="TableParagraph"/>
              <w:spacing w:line="166" w:lineRule="exact"/>
              <w:ind w:left="31"/>
              <w:rPr>
                <w:sz w:val="16"/>
              </w:rPr>
            </w:pPr>
            <w:r>
              <w:rPr>
                <w:sz w:val="16"/>
              </w:rPr>
              <w:t>Communication </w:t>
            </w:r>
            <w:r>
              <w:rPr>
                <w:spacing w:val="-2"/>
                <w:sz w:val="16"/>
              </w:rPr>
              <w:t>Studies</w:t>
            </w:r>
          </w:p>
        </w:tc>
        <w:tc>
          <w:tcPr>
            <w:tcW w:w="3069" w:type="dxa"/>
            <w:shd w:val="clear" w:color="auto" w:fill="CCC0DA"/>
          </w:tcPr>
          <w:p>
            <w:pPr>
              <w:pStyle w:val="TableParagraph"/>
              <w:spacing w:line="166" w:lineRule="exact"/>
              <w:ind w:left="31"/>
              <w:rPr>
                <w:sz w:val="16"/>
              </w:rPr>
            </w:pPr>
            <w:r>
              <w:rPr>
                <w:spacing w:val="-2"/>
                <w:sz w:val="16"/>
              </w:rPr>
              <w:t>Finance</w:t>
            </w:r>
          </w:p>
        </w:tc>
        <w:tc>
          <w:tcPr>
            <w:tcW w:w="2694" w:type="dxa"/>
            <w:shd w:val="clear" w:color="auto" w:fill="8DB4E2"/>
          </w:tcPr>
          <w:p>
            <w:pPr>
              <w:pStyle w:val="TableParagraph"/>
              <w:spacing w:line="166" w:lineRule="exact"/>
              <w:ind w:left="31"/>
              <w:rPr>
                <w:sz w:val="16"/>
              </w:rPr>
            </w:pPr>
            <w:r>
              <w:rPr>
                <w:sz w:val="16"/>
              </w:rPr>
              <w:t>Biomedical </w:t>
            </w:r>
            <w:r>
              <w:rPr>
                <w:spacing w:val="-2"/>
                <w:sz w:val="16"/>
              </w:rPr>
              <w:t>Engineering</w:t>
            </w:r>
          </w:p>
        </w:tc>
        <w:tc>
          <w:tcPr>
            <w:tcW w:w="2708" w:type="dxa"/>
            <w:shd w:val="clear" w:color="auto" w:fill="8DB4E2"/>
          </w:tcPr>
          <w:p>
            <w:pPr>
              <w:pStyle w:val="TableParagraph"/>
              <w:spacing w:line="166" w:lineRule="exact"/>
              <w:ind w:left="31"/>
              <w:rPr>
                <w:sz w:val="16"/>
              </w:rPr>
            </w:pPr>
            <w:r>
              <w:rPr>
                <w:spacing w:val="-2"/>
                <w:sz w:val="16"/>
              </w:rPr>
              <w:t>Epidemiology</w:t>
            </w:r>
          </w:p>
        </w:tc>
        <w:tc>
          <w:tcPr>
            <w:tcW w:w="2507" w:type="dxa"/>
            <w:shd w:val="clear" w:color="auto" w:fill="8DB4E2"/>
          </w:tcPr>
          <w:p>
            <w:pPr>
              <w:pStyle w:val="TableParagraph"/>
              <w:spacing w:line="166" w:lineRule="exact"/>
              <w:ind w:left="30"/>
              <w:rPr>
                <w:sz w:val="16"/>
              </w:rPr>
            </w:pPr>
            <w:r>
              <w:rPr>
                <w:spacing w:val="-2"/>
                <w:sz w:val="16"/>
              </w:rPr>
              <w:t>Genetics</w:t>
            </w:r>
          </w:p>
        </w:tc>
      </w:tr>
      <w:tr>
        <w:trPr>
          <w:trHeight w:val="185" w:hRule="atLeast"/>
        </w:trPr>
        <w:tc>
          <w:tcPr>
            <w:tcW w:w="2613" w:type="dxa"/>
            <w:shd w:val="clear" w:color="auto" w:fill="CCC0DA"/>
          </w:tcPr>
          <w:p>
            <w:pPr>
              <w:pStyle w:val="TableParagraph"/>
              <w:spacing w:line="166" w:lineRule="exact"/>
              <w:ind w:left="31"/>
              <w:rPr>
                <w:sz w:val="16"/>
              </w:rPr>
            </w:pPr>
            <w:r>
              <w:rPr>
                <w:sz w:val="16"/>
              </w:rPr>
              <w:t>Journalism and Mass </w:t>
            </w:r>
            <w:r>
              <w:rPr>
                <w:spacing w:val="-2"/>
                <w:sz w:val="16"/>
              </w:rPr>
              <w:t>Communcation</w:t>
            </w:r>
          </w:p>
        </w:tc>
        <w:tc>
          <w:tcPr>
            <w:tcW w:w="3069" w:type="dxa"/>
            <w:shd w:val="clear" w:color="auto" w:fill="8DB4E2"/>
          </w:tcPr>
          <w:p>
            <w:pPr>
              <w:pStyle w:val="TableParagraph"/>
              <w:spacing w:line="166" w:lineRule="exact"/>
              <w:ind w:left="31"/>
              <w:rPr>
                <w:sz w:val="16"/>
              </w:rPr>
            </w:pPr>
            <w:r>
              <w:rPr>
                <w:sz w:val="16"/>
              </w:rPr>
              <w:t>Management and </w:t>
            </w:r>
            <w:r>
              <w:rPr>
                <w:spacing w:val="-2"/>
                <w:sz w:val="16"/>
              </w:rPr>
              <w:t>Organizations</w:t>
            </w:r>
          </w:p>
        </w:tc>
        <w:tc>
          <w:tcPr>
            <w:tcW w:w="2694" w:type="dxa"/>
            <w:shd w:val="clear" w:color="auto" w:fill="8DB4E2"/>
          </w:tcPr>
          <w:p>
            <w:pPr>
              <w:pStyle w:val="TableParagraph"/>
              <w:spacing w:line="166" w:lineRule="exact"/>
              <w:ind w:left="31"/>
              <w:rPr>
                <w:sz w:val="16"/>
              </w:rPr>
            </w:pPr>
            <w:r>
              <w:rPr>
                <w:sz w:val="16"/>
              </w:rPr>
              <w:t>Chemical and Biochemical </w:t>
            </w:r>
            <w:r>
              <w:rPr>
                <w:spacing w:val="-2"/>
                <w:sz w:val="16"/>
              </w:rPr>
              <w:t>Engineering</w:t>
            </w:r>
          </w:p>
        </w:tc>
        <w:tc>
          <w:tcPr>
            <w:tcW w:w="2708" w:type="dxa"/>
            <w:shd w:val="clear" w:color="auto" w:fill="8DB4E2"/>
          </w:tcPr>
          <w:p>
            <w:pPr>
              <w:pStyle w:val="TableParagraph"/>
              <w:spacing w:line="166" w:lineRule="exact"/>
              <w:ind w:left="31"/>
              <w:rPr>
                <w:sz w:val="16"/>
              </w:rPr>
            </w:pPr>
            <w:r>
              <w:rPr>
                <w:spacing w:val="-2"/>
                <w:sz w:val="16"/>
              </w:rPr>
              <w:t>Nursing</w:t>
            </w:r>
          </w:p>
        </w:tc>
        <w:tc>
          <w:tcPr>
            <w:tcW w:w="2507" w:type="dxa"/>
            <w:shd w:val="clear" w:color="auto" w:fill="FABF8F"/>
          </w:tcPr>
          <w:p>
            <w:pPr>
              <w:pStyle w:val="TableParagraph"/>
              <w:spacing w:line="166" w:lineRule="exact"/>
              <w:ind w:left="30"/>
              <w:rPr>
                <w:sz w:val="16"/>
              </w:rPr>
            </w:pPr>
            <w:r>
              <w:rPr>
                <w:sz w:val="16"/>
              </w:rPr>
              <w:t>Human</w:t>
            </w:r>
            <w:r>
              <w:rPr>
                <w:spacing w:val="-3"/>
                <w:sz w:val="16"/>
              </w:rPr>
              <w:t> </w:t>
            </w:r>
            <w:r>
              <w:rPr>
                <w:spacing w:val="-2"/>
                <w:sz w:val="16"/>
              </w:rPr>
              <w:t>Toxicology</w:t>
            </w:r>
          </w:p>
        </w:tc>
      </w:tr>
      <w:tr>
        <w:trPr>
          <w:trHeight w:val="185" w:hRule="atLeast"/>
        </w:trPr>
        <w:tc>
          <w:tcPr>
            <w:tcW w:w="2613" w:type="dxa"/>
            <w:shd w:val="clear" w:color="auto" w:fill="CCC0DA"/>
          </w:tcPr>
          <w:p>
            <w:pPr>
              <w:pStyle w:val="TableParagraph"/>
              <w:spacing w:line="166" w:lineRule="exact"/>
              <w:ind w:left="31"/>
              <w:rPr>
                <w:sz w:val="16"/>
              </w:rPr>
            </w:pPr>
            <w:r>
              <w:rPr>
                <w:spacing w:val="-2"/>
                <w:sz w:val="16"/>
              </w:rPr>
              <w:t>Music</w:t>
            </w:r>
          </w:p>
        </w:tc>
        <w:tc>
          <w:tcPr>
            <w:tcW w:w="3069" w:type="dxa"/>
            <w:shd w:val="clear" w:color="auto" w:fill="CCC0DA"/>
          </w:tcPr>
          <w:p>
            <w:pPr>
              <w:pStyle w:val="TableParagraph"/>
              <w:spacing w:line="166" w:lineRule="exact"/>
              <w:ind w:left="31"/>
              <w:rPr>
                <w:sz w:val="16"/>
              </w:rPr>
            </w:pPr>
            <w:r>
              <w:rPr>
                <w:sz w:val="16"/>
              </w:rPr>
              <w:t>Political </w:t>
            </w:r>
            <w:r>
              <w:rPr>
                <w:spacing w:val="-2"/>
                <w:sz w:val="16"/>
              </w:rPr>
              <w:t>Science</w:t>
            </w:r>
          </w:p>
        </w:tc>
        <w:tc>
          <w:tcPr>
            <w:tcW w:w="2694" w:type="dxa"/>
            <w:shd w:val="clear" w:color="auto" w:fill="C4D79B"/>
          </w:tcPr>
          <w:p>
            <w:pPr>
              <w:pStyle w:val="TableParagraph"/>
              <w:spacing w:line="166" w:lineRule="exact"/>
              <w:ind w:left="31"/>
              <w:rPr>
                <w:sz w:val="16"/>
              </w:rPr>
            </w:pPr>
            <w:r>
              <w:rPr>
                <w:sz w:val="16"/>
              </w:rPr>
              <w:t>Civil and Environmental </w:t>
            </w:r>
            <w:r>
              <w:rPr>
                <w:spacing w:val="-2"/>
                <w:sz w:val="16"/>
              </w:rPr>
              <w:t>Engineering</w:t>
            </w:r>
          </w:p>
        </w:tc>
        <w:tc>
          <w:tcPr>
            <w:tcW w:w="2708" w:type="dxa"/>
            <w:shd w:val="clear" w:color="auto" w:fill="8DB4E2"/>
          </w:tcPr>
          <w:p>
            <w:pPr>
              <w:pStyle w:val="TableParagraph"/>
              <w:spacing w:line="166" w:lineRule="exact"/>
              <w:ind w:left="31"/>
              <w:rPr>
                <w:sz w:val="16"/>
              </w:rPr>
            </w:pPr>
            <w:r>
              <w:rPr>
                <w:sz w:val="16"/>
              </w:rPr>
              <w:t>Occupational and Environmental </w:t>
            </w:r>
            <w:r>
              <w:rPr>
                <w:spacing w:val="-2"/>
                <w:sz w:val="16"/>
              </w:rPr>
              <w:t>Health</w:t>
            </w:r>
          </w:p>
        </w:tc>
        <w:tc>
          <w:tcPr>
            <w:tcW w:w="2507" w:type="dxa"/>
            <w:shd w:val="clear" w:color="auto" w:fill="C4D79B"/>
          </w:tcPr>
          <w:p>
            <w:pPr>
              <w:pStyle w:val="TableParagraph"/>
              <w:spacing w:line="166" w:lineRule="exact"/>
              <w:ind w:left="30"/>
              <w:rPr>
                <w:sz w:val="16"/>
              </w:rPr>
            </w:pPr>
            <w:r>
              <w:rPr>
                <w:spacing w:val="-2"/>
                <w:sz w:val="16"/>
              </w:rPr>
              <w:t>Immunology</w:t>
            </w:r>
          </w:p>
        </w:tc>
      </w:tr>
      <w:tr>
        <w:trPr>
          <w:trHeight w:val="185" w:hRule="atLeast"/>
        </w:trPr>
        <w:tc>
          <w:tcPr>
            <w:tcW w:w="2613" w:type="dxa"/>
            <w:shd w:val="clear" w:color="auto" w:fill="8DB4E2"/>
          </w:tcPr>
          <w:p>
            <w:pPr>
              <w:pStyle w:val="TableParagraph"/>
              <w:spacing w:line="166" w:lineRule="exact"/>
              <w:ind w:left="31"/>
              <w:rPr>
                <w:sz w:val="16"/>
              </w:rPr>
            </w:pPr>
            <w:r>
              <w:rPr>
                <w:sz w:val="16"/>
              </w:rPr>
              <w:t>Spanish and </w:t>
            </w:r>
            <w:r>
              <w:rPr>
                <w:spacing w:val="-2"/>
                <w:sz w:val="16"/>
              </w:rPr>
              <w:t>Portuguese</w:t>
            </w:r>
          </w:p>
        </w:tc>
        <w:tc>
          <w:tcPr>
            <w:tcW w:w="3069" w:type="dxa"/>
            <w:shd w:val="clear" w:color="auto" w:fill="C4D79B"/>
          </w:tcPr>
          <w:p>
            <w:pPr>
              <w:pStyle w:val="TableParagraph"/>
              <w:spacing w:line="166" w:lineRule="exact"/>
              <w:ind w:left="31"/>
              <w:rPr>
                <w:sz w:val="16"/>
              </w:rPr>
            </w:pPr>
            <w:r>
              <w:rPr>
                <w:spacing w:val="-2"/>
                <w:sz w:val="16"/>
              </w:rPr>
              <w:t>Psychology</w:t>
            </w:r>
          </w:p>
        </w:tc>
        <w:tc>
          <w:tcPr>
            <w:tcW w:w="2694" w:type="dxa"/>
            <w:shd w:val="clear" w:color="auto" w:fill="8DB4E2"/>
          </w:tcPr>
          <w:p>
            <w:pPr>
              <w:pStyle w:val="TableParagraph"/>
              <w:spacing w:line="166" w:lineRule="exact"/>
              <w:ind w:left="31"/>
              <w:rPr>
                <w:sz w:val="16"/>
              </w:rPr>
            </w:pPr>
            <w:r>
              <w:rPr>
                <w:sz w:val="16"/>
              </w:rPr>
              <w:t>Computer </w:t>
            </w:r>
            <w:r>
              <w:rPr>
                <w:spacing w:val="-2"/>
                <w:sz w:val="16"/>
              </w:rPr>
              <w:t>Science</w:t>
            </w:r>
          </w:p>
        </w:tc>
        <w:tc>
          <w:tcPr>
            <w:tcW w:w="2708" w:type="dxa"/>
            <w:shd w:val="clear" w:color="auto" w:fill="8DB4E2"/>
          </w:tcPr>
          <w:p>
            <w:pPr>
              <w:pStyle w:val="TableParagraph"/>
              <w:spacing w:line="166" w:lineRule="exact"/>
              <w:ind w:left="31"/>
              <w:rPr>
                <w:sz w:val="16"/>
              </w:rPr>
            </w:pPr>
            <w:r>
              <w:rPr>
                <w:sz w:val="16"/>
              </w:rPr>
              <w:t>Oral </w:t>
            </w:r>
            <w:r>
              <w:rPr>
                <w:spacing w:val="-2"/>
                <w:sz w:val="16"/>
              </w:rPr>
              <w:t>Science</w:t>
            </w:r>
          </w:p>
        </w:tc>
        <w:tc>
          <w:tcPr>
            <w:tcW w:w="2507" w:type="dxa"/>
            <w:shd w:val="clear" w:color="auto" w:fill="8DB4E2"/>
          </w:tcPr>
          <w:p>
            <w:pPr>
              <w:pStyle w:val="TableParagraph"/>
              <w:spacing w:line="166" w:lineRule="exact"/>
              <w:ind w:left="30"/>
              <w:rPr>
                <w:sz w:val="16"/>
              </w:rPr>
            </w:pPr>
            <w:r>
              <w:rPr>
                <w:spacing w:val="-2"/>
                <w:sz w:val="16"/>
              </w:rPr>
              <w:t>Microbiology</w:t>
            </w:r>
          </w:p>
        </w:tc>
      </w:tr>
      <w:tr>
        <w:trPr>
          <w:trHeight w:val="185" w:hRule="atLeast"/>
        </w:trPr>
        <w:tc>
          <w:tcPr>
            <w:tcW w:w="2613" w:type="dxa"/>
          </w:tcPr>
          <w:p>
            <w:pPr>
              <w:pStyle w:val="TableParagraph"/>
              <w:rPr>
                <w:sz w:val="12"/>
              </w:rPr>
            </w:pPr>
          </w:p>
        </w:tc>
        <w:tc>
          <w:tcPr>
            <w:tcW w:w="3069" w:type="dxa"/>
          </w:tcPr>
          <w:p>
            <w:pPr>
              <w:pStyle w:val="TableParagraph"/>
              <w:rPr>
                <w:sz w:val="12"/>
              </w:rPr>
            </w:pPr>
          </w:p>
        </w:tc>
        <w:tc>
          <w:tcPr>
            <w:tcW w:w="2694" w:type="dxa"/>
            <w:shd w:val="clear" w:color="auto" w:fill="CCC0DA"/>
          </w:tcPr>
          <w:p>
            <w:pPr>
              <w:pStyle w:val="TableParagraph"/>
              <w:spacing w:line="166" w:lineRule="exact"/>
              <w:ind w:left="31"/>
              <w:rPr>
                <w:sz w:val="16"/>
              </w:rPr>
            </w:pPr>
            <w:r>
              <w:rPr>
                <w:sz w:val="16"/>
              </w:rPr>
              <w:t>Electrical and Computer </w:t>
            </w:r>
            <w:r>
              <w:rPr>
                <w:spacing w:val="-2"/>
                <w:sz w:val="16"/>
              </w:rPr>
              <w:t>Engineering</w:t>
            </w:r>
          </w:p>
        </w:tc>
        <w:tc>
          <w:tcPr>
            <w:tcW w:w="2708" w:type="dxa"/>
            <w:shd w:val="clear" w:color="auto" w:fill="C4D79B"/>
          </w:tcPr>
          <w:p>
            <w:pPr>
              <w:pStyle w:val="TableParagraph"/>
              <w:spacing w:line="166" w:lineRule="exact"/>
              <w:ind w:left="31"/>
              <w:rPr>
                <w:sz w:val="16"/>
              </w:rPr>
            </w:pPr>
            <w:r>
              <w:rPr>
                <w:spacing w:val="-2"/>
                <w:sz w:val="16"/>
              </w:rPr>
              <w:t>Pharmacy</w:t>
            </w:r>
          </w:p>
        </w:tc>
        <w:tc>
          <w:tcPr>
            <w:tcW w:w="2507" w:type="dxa"/>
            <w:shd w:val="clear" w:color="auto" w:fill="C4D79B"/>
          </w:tcPr>
          <w:p>
            <w:pPr>
              <w:pStyle w:val="TableParagraph"/>
              <w:spacing w:line="166" w:lineRule="exact"/>
              <w:ind w:left="30"/>
              <w:rPr>
                <w:sz w:val="16"/>
              </w:rPr>
            </w:pPr>
            <w:r>
              <w:rPr>
                <w:spacing w:val="-2"/>
                <w:sz w:val="16"/>
              </w:rPr>
              <w:t>Neuroscience</w:t>
            </w:r>
          </w:p>
        </w:tc>
      </w:tr>
      <w:tr>
        <w:trPr>
          <w:trHeight w:val="186" w:hRule="atLeast"/>
        </w:trPr>
        <w:tc>
          <w:tcPr>
            <w:tcW w:w="2613" w:type="dxa"/>
          </w:tcPr>
          <w:p>
            <w:pPr>
              <w:pStyle w:val="TableParagraph"/>
              <w:rPr>
                <w:sz w:val="12"/>
              </w:rPr>
            </w:pPr>
          </w:p>
        </w:tc>
        <w:tc>
          <w:tcPr>
            <w:tcW w:w="3069" w:type="dxa"/>
          </w:tcPr>
          <w:p>
            <w:pPr>
              <w:pStyle w:val="TableParagraph"/>
              <w:rPr>
                <w:sz w:val="12"/>
              </w:rPr>
            </w:pPr>
          </w:p>
        </w:tc>
        <w:tc>
          <w:tcPr>
            <w:tcW w:w="2694" w:type="dxa"/>
            <w:shd w:val="clear" w:color="auto" w:fill="CCC0DA"/>
          </w:tcPr>
          <w:p>
            <w:pPr>
              <w:pStyle w:val="TableParagraph"/>
              <w:spacing w:line="166" w:lineRule="exact"/>
              <w:ind w:left="31"/>
              <w:rPr>
                <w:sz w:val="16"/>
              </w:rPr>
            </w:pPr>
            <w:r>
              <w:rPr>
                <w:sz w:val="16"/>
              </w:rPr>
              <w:t>Management </w:t>
            </w:r>
            <w:r>
              <w:rPr>
                <w:spacing w:val="-2"/>
                <w:sz w:val="16"/>
              </w:rPr>
              <w:t>Sciences</w:t>
            </w:r>
          </w:p>
        </w:tc>
        <w:tc>
          <w:tcPr>
            <w:tcW w:w="2708" w:type="dxa"/>
            <w:shd w:val="clear" w:color="auto" w:fill="8DB4E2"/>
          </w:tcPr>
          <w:p>
            <w:pPr>
              <w:pStyle w:val="TableParagraph"/>
              <w:spacing w:line="166" w:lineRule="exact"/>
              <w:ind w:left="31"/>
              <w:rPr>
                <w:sz w:val="16"/>
              </w:rPr>
            </w:pPr>
            <w:r>
              <w:rPr>
                <w:sz w:val="16"/>
              </w:rPr>
              <w:t>Physical</w:t>
            </w:r>
            <w:r>
              <w:rPr>
                <w:spacing w:val="-1"/>
                <w:sz w:val="16"/>
              </w:rPr>
              <w:t> </w:t>
            </w:r>
            <w:r>
              <w:rPr>
                <w:sz w:val="16"/>
              </w:rPr>
              <w:t>Rehabilitation</w:t>
            </w:r>
            <w:r>
              <w:rPr>
                <w:spacing w:val="-1"/>
                <w:sz w:val="16"/>
              </w:rPr>
              <w:t> </w:t>
            </w:r>
            <w:r>
              <w:rPr>
                <w:spacing w:val="-2"/>
                <w:sz w:val="16"/>
              </w:rPr>
              <w:t>Science</w:t>
            </w:r>
          </w:p>
        </w:tc>
        <w:tc>
          <w:tcPr>
            <w:tcW w:w="2507" w:type="dxa"/>
            <w:shd w:val="clear" w:color="auto" w:fill="C4D79B"/>
          </w:tcPr>
          <w:p>
            <w:pPr>
              <w:pStyle w:val="TableParagraph"/>
              <w:spacing w:line="166" w:lineRule="exact"/>
              <w:ind w:left="30"/>
              <w:rPr>
                <w:sz w:val="16"/>
              </w:rPr>
            </w:pPr>
            <w:r>
              <w:rPr>
                <w:sz w:val="16"/>
              </w:rPr>
              <w:t>Speech and Hearing </w:t>
            </w:r>
            <w:r>
              <w:rPr>
                <w:spacing w:val="-2"/>
                <w:sz w:val="16"/>
              </w:rPr>
              <w:t>Science</w:t>
            </w:r>
          </w:p>
        </w:tc>
      </w:tr>
      <w:tr>
        <w:trPr>
          <w:trHeight w:val="185" w:hRule="atLeast"/>
        </w:trPr>
        <w:tc>
          <w:tcPr>
            <w:tcW w:w="2613" w:type="dxa"/>
          </w:tcPr>
          <w:p>
            <w:pPr>
              <w:pStyle w:val="TableParagraph"/>
              <w:rPr>
                <w:sz w:val="12"/>
              </w:rPr>
            </w:pPr>
          </w:p>
        </w:tc>
        <w:tc>
          <w:tcPr>
            <w:tcW w:w="3069" w:type="dxa"/>
          </w:tcPr>
          <w:p>
            <w:pPr>
              <w:pStyle w:val="TableParagraph"/>
              <w:rPr>
                <w:sz w:val="12"/>
              </w:rPr>
            </w:pPr>
          </w:p>
        </w:tc>
        <w:tc>
          <w:tcPr>
            <w:tcW w:w="2694" w:type="dxa"/>
            <w:shd w:val="clear" w:color="auto" w:fill="8DB4E2"/>
          </w:tcPr>
          <w:p>
            <w:pPr>
              <w:pStyle w:val="TableParagraph"/>
              <w:spacing w:line="166" w:lineRule="exact"/>
              <w:ind w:left="31"/>
              <w:rPr>
                <w:sz w:val="16"/>
              </w:rPr>
            </w:pPr>
            <w:r>
              <w:rPr>
                <w:sz w:val="16"/>
              </w:rPr>
              <w:t>Mechanical </w:t>
            </w:r>
            <w:r>
              <w:rPr>
                <w:spacing w:val="-2"/>
                <w:sz w:val="16"/>
              </w:rPr>
              <w:t>Engineering</w:t>
            </w:r>
          </w:p>
        </w:tc>
        <w:tc>
          <w:tcPr>
            <w:tcW w:w="2708" w:type="dxa"/>
          </w:tcPr>
          <w:p>
            <w:pPr>
              <w:pStyle w:val="TableParagraph"/>
              <w:rPr>
                <w:sz w:val="12"/>
              </w:rPr>
            </w:pPr>
          </w:p>
        </w:tc>
        <w:tc>
          <w:tcPr>
            <w:tcW w:w="2507" w:type="dxa"/>
          </w:tcPr>
          <w:p>
            <w:pPr>
              <w:pStyle w:val="TableParagraph"/>
              <w:rPr>
                <w:sz w:val="12"/>
              </w:rPr>
            </w:pPr>
          </w:p>
        </w:tc>
      </w:tr>
      <w:tr>
        <w:trPr>
          <w:trHeight w:val="185" w:hRule="atLeast"/>
        </w:trPr>
        <w:tc>
          <w:tcPr>
            <w:tcW w:w="2613" w:type="dxa"/>
          </w:tcPr>
          <w:p>
            <w:pPr>
              <w:pStyle w:val="TableParagraph"/>
              <w:rPr>
                <w:sz w:val="12"/>
              </w:rPr>
            </w:pPr>
          </w:p>
        </w:tc>
        <w:tc>
          <w:tcPr>
            <w:tcW w:w="3069" w:type="dxa"/>
          </w:tcPr>
          <w:p>
            <w:pPr>
              <w:pStyle w:val="TableParagraph"/>
              <w:rPr>
                <w:sz w:val="12"/>
              </w:rPr>
            </w:pPr>
          </w:p>
        </w:tc>
        <w:tc>
          <w:tcPr>
            <w:tcW w:w="2694" w:type="dxa"/>
          </w:tcPr>
          <w:p>
            <w:pPr>
              <w:pStyle w:val="TableParagraph"/>
              <w:rPr>
                <w:sz w:val="12"/>
              </w:rPr>
            </w:pPr>
          </w:p>
        </w:tc>
        <w:tc>
          <w:tcPr>
            <w:tcW w:w="2708" w:type="dxa"/>
          </w:tcPr>
          <w:p>
            <w:pPr>
              <w:pStyle w:val="TableParagraph"/>
              <w:rPr>
                <w:sz w:val="12"/>
              </w:rPr>
            </w:pPr>
          </w:p>
        </w:tc>
        <w:tc>
          <w:tcPr>
            <w:tcW w:w="2507" w:type="dxa"/>
          </w:tcPr>
          <w:p>
            <w:pPr>
              <w:pStyle w:val="TableParagraph"/>
              <w:rPr>
                <w:sz w:val="12"/>
              </w:rPr>
            </w:pPr>
          </w:p>
        </w:tc>
      </w:tr>
    </w:tbl>
    <w:p>
      <w:pPr>
        <w:pStyle w:val="BodyText"/>
        <w:spacing w:before="6"/>
        <w:rPr>
          <w:b/>
          <w:sz w:val="17"/>
        </w:rPr>
      </w:pPr>
    </w:p>
    <w:tbl>
      <w:tblPr>
        <w:tblW w:w="0" w:type="auto"/>
        <w:jc w:val="left"/>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613"/>
        <w:gridCol w:w="3069"/>
        <w:gridCol w:w="2694"/>
        <w:gridCol w:w="2708"/>
        <w:gridCol w:w="2507"/>
      </w:tblGrid>
      <w:tr>
        <w:trPr>
          <w:trHeight w:val="197" w:hRule="atLeast"/>
        </w:trPr>
        <w:tc>
          <w:tcPr>
            <w:tcW w:w="2613" w:type="dxa"/>
            <w:tcBorders>
              <w:right w:val="single" w:sz="6" w:space="0" w:color="000000"/>
            </w:tcBorders>
            <w:shd w:val="clear" w:color="auto" w:fill="BFBFBF"/>
          </w:tcPr>
          <w:p>
            <w:pPr>
              <w:pStyle w:val="TableParagraph"/>
              <w:spacing w:line="178" w:lineRule="exact"/>
              <w:ind w:left="27"/>
              <w:rPr>
                <w:b/>
                <w:sz w:val="18"/>
              </w:rPr>
            </w:pPr>
            <w:r>
              <w:rPr>
                <w:b/>
                <w:spacing w:val="-2"/>
                <w:w w:val="105"/>
                <w:sz w:val="18"/>
              </w:rPr>
              <w:t>Sustainable</w:t>
            </w:r>
          </w:p>
        </w:tc>
        <w:tc>
          <w:tcPr>
            <w:tcW w:w="3069" w:type="dxa"/>
            <w:tcBorders>
              <w:left w:val="single" w:sz="6" w:space="0" w:color="000000"/>
              <w:right w:val="single" w:sz="6" w:space="0" w:color="000000"/>
            </w:tcBorders>
            <w:shd w:val="clear" w:color="auto" w:fill="BFBFBF"/>
          </w:tcPr>
          <w:p>
            <w:pPr>
              <w:pStyle w:val="TableParagraph"/>
              <w:rPr>
                <w:sz w:val="12"/>
              </w:rPr>
            </w:pPr>
          </w:p>
        </w:tc>
        <w:tc>
          <w:tcPr>
            <w:tcW w:w="2694" w:type="dxa"/>
            <w:tcBorders>
              <w:left w:val="single" w:sz="6" w:space="0" w:color="000000"/>
              <w:right w:val="single" w:sz="6" w:space="0" w:color="000000"/>
            </w:tcBorders>
            <w:shd w:val="clear" w:color="auto" w:fill="BFBFBF"/>
          </w:tcPr>
          <w:p>
            <w:pPr>
              <w:pStyle w:val="TableParagraph"/>
              <w:rPr>
                <w:sz w:val="12"/>
              </w:rPr>
            </w:pPr>
          </w:p>
        </w:tc>
        <w:tc>
          <w:tcPr>
            <w:tcW w:w="2708" w:type="dxa"/>
            <w:tcBorders>
              <w:left w:val="single" w:sz="6" w:space="0" w:color="000000"/>
              <w:right w:val="single" w:sz="6" w:space="0" w:color="000000"/>
            </w:tcBorders>
            <w:shd w:val="clear" w:color="auto" w:fill="BFBFBF"/>
          </w:tcPr>
          <w:p>
            <w:pPr>
              <w:pStyle w:val="TableParagraph"/>
              <w:rPr>
                <w:sz w:val="12"/>
              </w:rPr>
            </w:pPr>
          </w:p>
        </w:tc>
        <w:tc>
          <w:tcPr>
            <w:tcW w:w="2507" w:type="dxa"/>
            <w:tcBorders>
              <w:left w:val="single" w:sz="6" w:space="0" w:color="000000"/>
            </w:tcBorders>
            <w:shd w:val="clear" w:color="auto" w:fill="BFBFBF"/>
          </w:tcPr>
          <w:p>
            <w:pPr>
              <w:pStyle w:val="TableParagraph"/>
              <w:rPr>
                <w:sz w:val="12"/>
              </w:rPr>
            </w:pPr>
          </w:p>
        </w:tc>
      </w:tr>
      <w:tr>
        <w:trPr>
          <w:trHeight w:val="178" w:hRule="atLeast"/>
        </w:trPr>
        <w:tc>
          <w:tcPr>
            <w:tcW w:w="2613" w:type="dxa"/>
            <w:tcBorders>
              <w:left w:val="single" w:sz="6" w:space="0" w:color="000000"/>
              <w:bottom w:val="single" w:sz="6" w:space="0" w:color="000000"/>
              <w:right w:val="single" w:sz="6" w:space="0" w:color="000000"/>
            </w:tcBorders>
            <w:shd w:val="clear" w:color="auto" w:fill="FFFF00"/>
          </w:tcPr>
          <w:p>
            <w:pPr>
              <w:pStyle w:val="TableParagraph"/>
              <w:spacing w:line="158" w:lineRule="exact"/>
              <w:ind w:left="31"/>
              <w:rPr>
                <w:sz w:val="16"/>
              </w:rPr>
            </w:pPr>
            <w:r>
              <w:rPr>
                <w:sz w:val="16"/>
              </w:rPr>
              <w:t>American </w:t>
            </w:r>
            <w:r>
              <w:rPr>
                <w:spacing w:val="-2"/>
                <w:sz w:val="16"/>
              </w:rPr>
              <w:t>Studies</w:t>
            </w:r>
          </w:p>
        </w:tc>
        <w:tc>
          <w:tcPr>
            <w:tcW w:w="3069" w:type="dxa"/>
            <w:tcBorders>
              <w:left w:val="single" w:sz="6" w:space="0" w:color="000000"/>
              <w:bottom w:val="single" w:sz="6" w:space="0" w:color="000000"/>
              <w:right w:val="single" w:sz="6" w:space="0" w:color="000000"/>
            </w:tcBorders>
            <w:shd w:val="clear" w:color="auto" w:fill="CCC0DA"/>
          </w:tcPr>
          <w:p>
            <w:pPr>
              <w:pStyle w:val="TableParagraph"/>
              <w:spacing w:line="158" w:lineRule="exact"/>
              <w:ind w:left="31"/>
              <w:rPr>
                <w:sz w:val="16"/>
              </w:rPr>
            </w:pPr>
            <w:r>
              <w:rPr>
                <w:spacing w:val="-2"/>
                <w:sz w:val="16"/>
              </w:rPr>
              <w:t>Anthropology</w:t>
            </w:r>
          </w:p>
        </w:tc>
        <w:tc>
          <w:tcPr>
            <w:tcW w:w="2694" w:type="dxa"/>
            <w:tcBorders>
              <w:left w:val="single" w:sz="6" w:space="0" w:color="000000"/>
              <w:bottom w:val="single" w:sz="6" w:space="0" w:color="000000"/>
              <w:right w:val="single" w:sz="6" w:space="0" w:color="000000"/>
            </w:tcBorders>
            <w:shd w:val="clear" w:color="auto" w:fill="8DB4E2"/>
          </w:tcPr>
          <w:p>
            <w:pPr>
              <w:pStyle w:val="TableParagraph"/>
              <w:spacing w:line="158" w:lineRule="exact"/>
              <w:ind w:left="31"/>
              <w:rPr>
                <w:sz w:val="16"/>
              </w:rPr>
            </w:pPr>
            <w:r>
              <w:rPr>
                <w:spacing w:val="-2"/>
                <w:sz w:val="16"/>
              </w:rPr>
              <w:t>Chemistry</w:t>
            </w:r>
          </w:p>
        </w:tc>
        <w:tc>
          <w:tcPr>
            <w:tcW w:w="2708" w:type="dxa"/>
            <w:tcBorders>
              <w:left w:val="single" w:sz="6" w:space="0" w:color="000000"/>
              <w:bottom w:val="single" w:sz="6" w:space="0" w:color="000000"/>
              <w:right w:val="single" w:sz="6" w:space="0" w:color="000000"/>
            </w:tcBorders>
            <w:shd w:val="clear" w:color="auto" w:fill="FABF8F"/>
          </w:tcPr>
          <w:p>
            <w:pPr>
              <w:pStyle w:val="TableParagraph"/>
              <w:spacing w:line="158" w:lineRule="exact"/>
              <w:ind w:left="31"/>
              <w:rPr>
                <w:sz w:val="16"/>
              </w:rPr>
            </w:pPr>
            <w:r>
              <w:rPr>
                <w:sz w:val="16"/>
              </w:rPr>
              <w:t>Community and Behavioral </w:t>
            </w:r>
            <w:r>
              <w:rPr>
                <w:spacing w:val="-2"/>
                <w:sz w:val="16"/>
              </w:rPr>
              <w:t>Health</w:t>
            </w:r>
          </w:p>
        </w:tc>
        <w:tc>
          <w:tcPr>
            <w:tcW w:w="2507" w:type="dxa"/>
            <w:tcBorders>
              <w:left w:val="single" w:sz="6" w:space="0" w:color="000000"/>
              <w:bottom w:val="single" w:sz="6" w:space="0" w:color="000000"/>
              <w:right w:val="single" w:sz="6" w:space="0" w:color="000000"/>
            </w:tcBorders>
            <w:shd w:val="clear" w:color="auto" w:fill="8DB4E2"/>
          </w:tcPr>
          <w:p>
            <w:pPr>
              <w:pStyle w:val="TableParagraph"/>
              <w:spacing w:line="158" w:lineRule="exact"/>
              <w:ind w:left="30"/>
              <w:rPr>
                <w:sz w:val="16"/>
              </w:rPr>
            </w:pPr>
            <w:r>
              <w:rPr>
                <w:spacing w:val="-2"/>
                <w:sz w:val="16"/>
              </w:rPr>
              <w:t>Biochemistry</w:t>
            </w:r>
          </w:p>
        </w:tc>
      </w:tr>
      <w:tr>
        <w:trPr>
          <w:trHeight w:val="185" w:hRule="atLeast"/>
        </w:trPr>
        <w:tc>
          <w:tcPr>
            <w:tcW w:w="2613" w:type="dxa"/>
            <w:tcBorders>
              <w:top w:val="single" w:sz="6" w:space="0" w:color="000000"/>
              <w:left w:val="single" w:sz="6" w:space="0" w:color="000000"/>
              <w:bottom w:val="single" w:sz="6" w:space="0" w:color="000000"/>
              <w:right w:val="single" w:sz="6" w:space="0" w:color="000000"/>
            </w:tcBorders>
            <w:shd w:val="clear" w:color="auto" w:fill="FFFF00"/>
          </w:tcPr>
          <w:p>
            <w:pPr>
              <w:pStyle w:val="TableParagraph"/>
              <w:spacing w:line="166" w:lineRule="exact"/>
              <w:ind w:left="31"/>
              <w:rPr>
                <w:sz w:val="16"/>
              </w:rPr>
            </w:pPr>
            <w:r>
              <w:rPr>
                <w:sz w:val="16"/>
              </w:rPr>
              <w:t>Cinematic</w:t>
            </w:r>
            <w:r>
              <w:rPr>
                <w:spacing w:val="-9"/>
                <w:sz w:val="16"/>
              </w:rPr>
              <w:t> </w:t>
            </w:r>
            <w:r>
              <w:rPr>
                <w:spacing w:val="-2"/>
                <w:sz w:val="16"/>
              </w:rPr>
              <w:t>Arts*</w:t>
            </w:r>
          </w:p>
        </w:tc>
        <w:tc>
          <w:tcPr>
            <w:tcW w:w="3069" w:type="dxa"/>
            <w:tcBorders>
              <w:top w:val="single" w:sz="6" w:space="0" w:color="000000"/>
              <w:left w:val="single" w:sz="6" w:space="0" w:color="000000"/>
              <w:bottom w:val="single" w:sz="6" w:space="0" w:color="000000"/>
              <w:right w:val="single" w:sz="6" w:space="0" w:color="000000"/>
            </w:tcBorders>
            <w:shd w:val="clear" w:color="auto" w:fill="8DB4E2"/>
          </w:tcPr>
          <w:p>
            <w:pPr>
              <w:pStyle w:val="TableParagraph"/>
              <w:spacing w:line="166" w:lineRule="exact"/>
              <w:ind w:left="31"/>
              <w:rPr>
                <w:sz w:val="16"/>
              </w:rPr>
            </w:pPr>
            <w:r>
              <w:rPr>
                <w:sz w:val="16"/>
              </w:rPr>
              <w:t>Educational</w:t>
            </w:r>
            <w:r>
              <w:rPr>
                <w:spacing w:val="-1"/>
                <w:sz w:val="16"/>
              </w:rPr>
              <w:t> </w:t>
            </w:r>
            <w:r>
              <w:rPr>
                <w:sz w:val="16"/>
              </w:rPr>
              <w:t>Policty&amp;Leadership </w:t>
            </w:r>
            <w:r>
              <w:rPr>
                <w:spacing w:val="-2"/>
                <w:sz w:val="16"/>
              </w:rPr>
              <w:t>Studies**</w:t>
            </w:r>
          </w:p>
        </w:tc>
        <w:tc>
          <w:tcPr>
            <w:tcW w:w="2694" w:type="dxa"/>
            <w:tcBorders>
              <w:top w:val="single" w:sz="6" w:space="0" w:color="000000"/>
              <w:left w:val="single" w:sz="6" w:space="0" w:color="000000"/>
              <w:bottom w:val="single" w:sz="6" w:space="0" w:color="000000"/>
              <w:right w:val="single" w:sz="6" w:space="0" w:color="000000"/>
            </w:tcBorders>
            <w:shd w:val="clear" w:color="auto" w:fill="8DB4E2"/>
          </w:tcPr>
          <w:p>
            <w:pPr>
              <w:pStyle w:val="TableParagraph"/>
              <w:spacing w:line="166" w:lineRule="exact"/>
              <w:ind w:left="31"/>
              <w:rPr>
                <w:sz w:val="16"/>
              </w:rPr>
            </w:pPr>
            <w:r>
              <w:rPr>
                <w:spacing w:val="-2"/>
                <w:sz w:val="16"/>
              </w:rPr>
              <w:t>Mathematics</w:t>
            </w:r>
          </w:p>
        </w:tc>
        <w:tc>
          <w:tcPr>
            <w:tcW w:w="2708" w:type="dxa"/>
            <w:tcBorders>
              <w:top w:val="single" w:sz="6" w:space="0" w:color="000000"/>
              <w:left w:val="single" w:sz="6" w:space="0" w:color="000000"/>
              <w:bottom w:val="single" w:sz="6" w:space="0" w:color="000000"/>
              <w:right w:val="single" w:sz="6" w:space="0" w:color="000000"/>
            </w:tcBorders>
            <w:shd w:val="clear" w:color="auto" w:fill="8DB4E2"/>
          </w:tcPr>
          <w:p>
            <w:pPr>
              <w:pStyle w:val="TableParagraph"/>
              <w:spacing w:line="166" w:lineRule="exact"/>
              <w:ind w:left="31"/>
              <w:rPr>
                <w:sz w:val="16"/>
              </w:rPr>
            </w:pPr>
            <w:r>
              <w:rPr>
                <w:sz w:val="16"/>
              </w:rPr>
              <w:t>Health Services and </w:t>
            </w:r>
            <w:r>
              <w:rPr>
                <w:spacing w:val="-2"/>
                <w:sz w:val="16"/>
              </w:rPr>
              <w:t>Policy</w:t>
            </w:r>
          </w:p>
        </w:tc>
        <w:tc>
          <w:tcPr>
            <w:tcW w:w="2507" w:type="dxa"/>
            <w:tcBorders>
              <w:top w:val="single" w:sz="6" w:space="0" w:color="000000"/>
              <w:left w:val="single" w:sz="6" w:space="0" w:color="000000"/>
              <w:bottom w:val="single" w:sz="6" w:space="0" w:color="000000"/>
              <w:right w:val="single" w:sz="6" w:space="0" w:color="000000"/>
            </w:tcBorders>
            <w:shd w:val="clear" w:color="auto" w:fill="CCC0DA"/>
          </w:tcPr>
          <w:p>
            <w:pPr>
              <w:pStyle w:val="TableParagraph"/>
              <w:spacing w:line="166" w:lineRule="exact"/>
              <w:ind w:left="30"/>
              <w:rPr>
                <w:sz w:val="16"/>
              </w:rPr>
            </w:pPr>
            <w:r>
              <w:rPr>
                <w:sz w:val="16"/>
              </w:rPr>
              <w:t>Integrated </w:t>
            </w:r>
            <w:r>
              <w:rPr>
                <w:spacing w:val="-2"/>
                <w:sz w:val="16"/>
              </w:rPr>
              <w:t>Biology</w:t>
            </w:r>
          </w:p>
        </w:tc>
      </w:tr>
      <w:tr>
        <w:trPr>
          <w:trHeight w:val="185" w:hRule="atLeast"/>
        </w:trPr>
        <w:tc>
          <w:tcPr>
            <w:tcW w:w="2613" w:type="dxa"/>
            <w:tcBorders>
              <w:top w:val="single" w:sz="6" w:space="0" w:color="000000"/>
              <w:left w:val="single" w:sz="6" w:space="0" w:color="000000"/>
              <w:bottom w:val="single" w:sz="6" w:space="0" w:color="000000"/>
              <w:right w:val="single" w:sz="6" w:space="0" w:color="000000"/>
            </w:tcBorders>
            <w:shd w:val="clear" w:color="auto" w:fill="C4D79B"/>
          </w:tcPr>
          <w:p>
            <w:pPr>
              <w:pStyle w:val="TableParagraph"/>
              <w:spacing w:line="166" w:lineRule="exact"/>
              <w:ind w:left="31"/>
              <w:rPr>
                <w:sz w:val="16"/>
              </w:rPr>
            </w:pPr>
            <w:r>
              <w:rPr>
                <w:spacing w:val="-2"/>
                <w:sz w:val="16"/>
              </w:rPr>
              <w:t>English</w:t>
            </w:r>
          </w:p>
        </w:tc>
        <w:tc>
          <w:tcPr>
            <w:tcW w:w="3069" w:type="dxa"/>
            <w:tcBorders>
              <w:top w:val="single" w:sz="6" w:space="0" w:color="000000"/>
              <w:left w:val="single" w:sz="6" w:space="0" w:color="000000"/>
              <w:bottom w:val="single" w:sz="6" w:space="0" w:color="000000"/>
              <w:right w:val="single" w:sz="6" w:space="0" w:color="000000"/>
            </w:tcBorders>
            <w:shd w:val="clear" w:color="auto" w:fill="CCC0DA"/>
          </w:tcPr>
          <w:p>
            <w:pPr>
              <w:pStyle w:val="TableParagraph"/>
              <w:spacing w:line="166" w:lineRule="exact"/>
              <w:ind w:left="31"/>
              <w:rPr>
                <w:sz w:val="16"/>
              </w:rPr>
            </w:pPr>
            <w:r>
              <w:rPr>
                <w:spacing w:val="-2"/>
                <w:sz w:val="16"/>
              </w:rPr>
              <w:t>Marketing</w:t>
            </w:r>
          </w:p>
        </w:tc>
        <w:tc>
          <w:tcPr>
            <w:tcW w:w="2694" w:type="dxa"/>
            <w:tcBorders>
              <w:top w:val="single" w:sz="6" w:space="0" w:color="000000"/>
              <w:left w:val="single" w:sz="6" w:space="0" w:color="000000"/>
              <w:bottom w:val="single" w:sz="6" w:space="0" w:color="000000"/>
              <w:right w:val="single" w:sz="6" w:space="0" w:color="000000"/>
            </w:tcBorders>
            <w:shd w:val="clear" w:color="auto" w:fill="CCC0DA"/>
          </w:tcPr>
          <w:p>
            <w:pPr>
              <w:pStyle w:val="TableParagraph"/>
              <w:spacing w:line="166" w:lineRule="exact"/>
              <w:ind w:left="31"/>
              <w:rPr>
                <w:sz w:val="16"/>
              </w:rPr>
            </w:pPr>
            <w:r>
              <w:rPr>
                <w:sz w:val="16"/>
              </w:rPr>
              <w:t>Physics</w:t>
            </w:r>
            <w:r>
              <w:rPr>
                <w:spacing w:val="-2"/>
                <w:sz w:val="16"/>
              </w:rPr>
              <w:t> </w:t>
            </w:r>
            <w:r>
              <w:rPr>
                <w:sz w:val="16"/>
              </w:rPr>
              <w:t>and</w:t>
            </w:r>
            <w:r>
              <w:rPr>
                <w:spacing w:val="-9"/>
                <w:sz w:val="16"/>
              </w:rPr>
              <w:t> </w:t>
            </w:r>
            <w:r>
              <w:rPr>
                <w:spacing w:val="-2"/>
                <w:sz w:val="16"/>
              </w:rPr>
              <w:t>Astronomy</w:t>
            </w:r>
          </w:p>
        </w:tc>
        <w:tc>
          <w:tcPr>
            <w:tcW w:w="2708"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507" w:type="dxa"/>
            <w:tcBorders>
              <w:top w:val="single" w:sz="6" w:space="0" w:color="000000"/>
              <w:left w:val="single" w:sz="6" w:space="0" w:color="000000"/>
              <w:bottom w:val="single" w:sz="6" w:space="0" w:color="000000"/>
              <w:right w:val="single" w:sz="6" w:space="0" w:color="000000"/>
            </w:tcBorders>
            <w:shd w:val="clear" w:color="auto" w:fill="8DB4E2"/>
          </w:tcPr>
          <w:p>
            <w:pPr>
              <w:pStyle w:val="TableParagraph"/>
              <w:spacing w:line="166" w:lineRule="exact"/>
              <w:ind w:left="30"/>
              <w:rPr>
                <w:sz w:val="16"/>
              </w:rPr>
            </w:pPr>
            <w:r>
              <w:rPr>
                <w:sz w:val="16"/>
              </w:rPr>
              <w:t>Molecular and Cellular </w:t>
            </w:r>
            <w:r>
              <w:rPr>
                <w:spacing w:val="-2"/>
                <w:sz w:val="16"/>
              </w:rPr>
              <w:t>Biology</w:t>
            </w:r>
          </w:p>
        </w:tc>
      </w:tr>
      <w:tr>
        <w:trPr>
          <w:trHeight w:val="185" w:hRule="atLeast"/>
        </w:trPr>
        <w:tc>
          <w:tcPr>
            <w:tcW w:w="2613" w:type="dxa"/>
            <w:tcBorders>
              <w:top w:val="single" w:sz="6" w:space="0" w:color="000000"/>
              <w:left w:val="single" w:sz="6" w:space="0" w:color="000000"/>
              <w:bottom w:val="single" w:sz="6" w:space="0" w:color="000000"/>
              <w:right w:val="single" w:sz="6" w:space="0" w:color="000000"/>
            </w:tcBorders>
            <w:shd w:val="clear" w:color="auto" w:fill="CCC0DA"/>
          </w:tcPr>
          <w:p>
            <w:pPr>
              <w:pStyle w:val="TableParagraph"/>
              <w:spacing w:line="166" w:lineRule="exact"/>
              <w:ind w:left="31"/>
              <w:rPr>
                <w:sz w:val="16"/>
              </w:rPr>
            </w:pPr>
            <w:r>
              <w:rPr>
                <w:sz w:val="16"/>
              </w:rPr>
              <w:t>French</w:t>
            </w:r>
            <w:r>
              <w:rPr>
                <w:spacing w:val="-6"/>
                <w:sz w:val="16"/>
              </w:rPr>
              <w:t> </w:t>
            </w:r>
            <w:r>
              <w:rPr>
                <w:sz w:val="16"/>
              </w:rPr>
              <w:t>and</w:t>
            </w:r>
            <w:r>
              <w:rPr>
                <w:spacing w:val="-3"/>
                <w:sz w:val="16"/>
              </w:rPr>
              <w:t> </w:t>
            </w:r>
            <w:r>
              <w:rPr>
                <w:sz w:val="16"/>
              </w:rPr>
              <w:t>Francophone</w:t>
            </w:r>
            <w:r>
              <w:rPr>
                <w:spacing w:val="-6"/>
                <w:sz w:val="16"/>
              </w:rPr>
              <w:t> </w:t>
            </w:r>
            <w:r>
              <w:rPr>
                <w:sz w:val="16"/>
              </w:rPr>
              <w:t>World</w:t>
            </w:r>
            <w:r>
              <w:rPr>
                <w:spacing w:val="-3"/>
                <w:sz w:val="16"/>
              </w:rPr>
              <w:t> </w:t>
            </w:r>
            <w:r>
              <w:rPr>
                <w:spacing w:val="-2"/>
                <w:sz w:val="16"/>
              </w:rPr>
              <w:t>Studies</w:t>
            </w:r>
          </w:p>
        </w:tc>
        <w:tc>
          <w:tcPr>
            <w:tcW w:w="3069" w:type="dxa"/>
            <w:tcBorders>
              <w:top w:val="single" w:sz="6" w:space="0" w:color="000000"/>
              <w:left w:val="single" w:sz="6" w:space="0" w:color="000000"/>
              <w:bottom w:val="single" w:sz="6" w:space="0" w:color="000000"/>
              <w:right w:val="single" w:sz="6" w:space="0" w:color="000000"/>
            </w:tcBorders>
            <w:shd w:val="clear" w:color="auto" w:fill="D8E4BC"/>
          </w:tcPr>
          <w:p>
            <w:pPr>
              <w:pStyle w:val="TableParagraph"/>
              <w:spacing w:line="166" w:lineRule="exact"/>
              <w:ind w:left="31"/>
              <w:rPr>
                <w:sz w:val="16"/>
              </w:rPr>
            </w:pPr>
            <w:r>
              <w:rPr>
                <w:sz w:val="16"/>
              </w:rPr>
              <w:t>Psychological&amp;Quantitative </w:t>
            </w:r>
            <w:r>
              <w:rPr>
                <w:spacing w:val="-2"/>
                <w:sz w:val="16"/>
              </w:rPr>
              <w:t>Foundations**</w:t>
            </w:r>
          </w:p>
        </w:tc>
        <w:tc>
          <w:tcPr>
            <w:tcW w:w="2694" w:type="dxa"/>
            <w:tcBorders>
              <w:top w:val="single" w:sz="6" w:space="0" w:color="000000"/>
              <w:left w:val="single" w:sz="6" w:space="0" w:color="000000"/>
              <w:bottom w:val="single" w:sz="6" w:space="0" w:color="000000"/>
              <w:right w:val="single" w:sz="6" w:space="0" w:color="000000"/>
            </w:tcBorders>
            <w:shd w:val="clear" w:color="auto" w:fill="CCC0DA"/>
          </w:tcPr>
          <w:p>
            <w:pPr>
              <w:pStyle w:val="TableParagraph"/>
              <w:spacing w:line="166" w:lineRule="exact"/>
              <w:ind w:left="31"/>
              <w:rPr>
                <w:sz w:val="16"/>
              </w:rPr>
            </w:pPr>
            <w:r>
              <w:rPr>
                <w:sz w:val="16"/>
              </w:rPr>
              <w:t>Statistics/Actuarial </w:t>
            </w:r>
            <w:r>
              <w:rPr>
                <w:spacing w:val="-2"/>
                <w:sz w:val="16"/>
              </w:rPr>
              <w:t>Science</w:t>
            </w:r>
          </w:p>
        </w:tc>
        <w:tc>
          <w:tcPr>
            <w:tcW w:w="2708"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507" w:type="dxa"/>
            <w:tcBorders>
              <w:top w:val="single" w:sz="6" w:space="0" w:color="000000"/>
              <w:left w:val="single" w:sz="6" w:space="0" w:color="000000"/>
              <w:bottom w:val="single" w:sz="6" w:space="0" w:color="000000"/>
              <w:right w:val="single" w:sz="6" w:space="0" w:color="000000"/>
            </w:tcBorders>
            <w:shd w:val="clear" w:color="auto" w:fill="CCC0DA"/>
          </w:tcPr>
          <w:p>
            <w:pPr>
              <w:pStyle w:val="TableParagraph"/>
              <w:spacing w:line="166" w:lineRule="exact"/>
              <w:ind w:left="30"/>
              <w:rPr>
                <w:sz w:val="16"/>
              </w:rPr>
            </w:pPr>
            <w:r>
              <w:rPr>
                <w:sz w:val="16"/>
              </w:rPr>
              <w:t>Molecular</w:t>
            </w:r>
            <w:r>
              <w:rPr>
                <w:spacing w:val="-3"/>
                <w:sz w:val="16"/>
              </w:rPr>
              <w:t> </w:t>
            </w:r>
            <w:r>
              <w:rPr>
                <w:sz w:val="16"/>
              </w:rPr>
              <w:t>Physiology</w:t>
            </w:r>
            <w:r>
              <w:rPr>
                <w:spacing w:val="-1"/>
                <w:sz w:val="16"/>
              </w:rPr>
              <w:t> </w:t>
            </w:r>
            <w:r>
              <w:rPr>
                <w:sz w:val="16"/>
              </w:rPr>
              <w:t>and </w:t>
            </w:r>
            <w:r>
              <w:rPr>
                <w:spacing w:val="-2"/>
                <w:sz w:val="16"/>
              </w:rPr>
              <w:t>Biophysics</w:t>
            </w:r>
          </w:p>
        </w:tc>
      </w:tr>
      <w:tr>
        <w:trPr>
          <w:trHeight w:val="185" w:hRule="atLeast"/>
        </w:trPr>
        <w:tc>
          <w:tcPr>
            <w:tcW w:w="2613" w:type="dxa"/>
            <w:tcBorders>
              <w:top w:val="single" w:sz="6" w:space="0" w:color="000000"/>
              <w:left w:val="single" w:sz="6" w:space="0" w:color="000000"/>
              <w:bottom w:val="single" w:sz="6" w:space="0" w:color="000000"/>
              <w:right w:val="single" w:sz="6" w:space="0" w:color="000000"/>
            </w:tcBorders>
            <w:shd w:val="clear" w:color="auto" w:fill="CCC0DA"/>
          </w:tcPr>
          <w:p>
            <w:pPr>
              <w:pStyle w:val="TableParagraph"/>
              <w:spacing w:line="166" w:lineRule="exact"/>
              <w:ind w:left="31"/>
              <w:rPr>
                <w:sz w:val="16"/>
              </w:rPr>
            </w:pPr>
            <w:r>
              <w:rPr>
                <w:spacing w:val="-2"/>
                <w:sz w:val="16"/>
              </w:rPr>
              <w:t>History</w:t>
            </w:r>
          </w:p>
        </w:tc>
        <w:tc>
          <w:tcPr>
            <w:tcW w:w="3069" w:type="dxa"/>
            <w:tcBorders>
              <w:top w:val="single" w:sz="6" w:space="0" w:color="000000"/>
              <w:left w:val="single" w:sz="6" w:space="0" w:color="000000"/>
              <w:bottom w:val="single" w:sz="6" w:space="0" w:color="000000"/>
              <w:right w:val="single" w:sz="6" w:space="0" w:color="000000"/>
            </w:tcBorders>
            <w:shd w:val="clear" w:color="auto" w:fill="C4D79B"/>
          </w:tcPr>
          <w:p>
            <w:pPr>
              <w:pStyle w:val="TableParagraph"/>
              <w:spacing w:line="166" w:lineRule="exact"/>
              <w:ind w:left="31"/>
              <w:rPr>
                <w:sz w:val="16"/>
              </w:rPr>
            </w:pPr>
            <w:r>
              <w:rPr>
                <w:sz w:val="16"/>
              </w:rPr>
              <w:t>Rehabilitation&amp;Counselor</w:t>
            </w:r>
            <w:r>
              <w:rPr>
                <w:spacing w:val="-4"/>
                <w:sz w:val="16"/>
              </w:rPr>
              <w:t> </w:t>
            </w:r>
            <w:r>
              <w:rPr>
                <w:spacing w:val="-2"/>
                <w:sz w:val="16"/>
              </w:rPr>
              <w:t>Education**</w:t>
            </w:r>
          </w:p>
        </w:tc>
        <w:tc>
          <w:tcPr>
            <w:tcW w:w="2694"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708"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507" w:type="dxa"/>
            <w:tcBorders>
              <w:top w:val="single" w:sz="6" w:space="0" w:color="000000"/>
              <w:left w:val="single" w:sz="6" w:space="0" w:color="000000"/>
              <w:bottom w:val="single" w:sz="6" w:space="0" w:color="000000"/>
              <w:right w:val="single" w:sz="6" w:space="0" w:color="000000"/>
            </w:tcBorders>
            <w:shd w:val="clear" w:color="auto" w:fill="8DB4E2"/>
          </w:tcPr>
          <w:p>
            <w:pPr>
              <w:pStyle w:val="TableParagraph"/>
              <w:spacing w:line="166" w:lineRule="exact"/>
              <w:ind w:left="30"/>
              <w:rPr>
                <w:sz w:val="16"/>
              </w:rPr>
            </w:pPr>
            <w:r>
              <w:rPr>
                <w:spacing w:val="-2"/>
                <w:sz w:val="16"/>
              </w:rPr>
              <w:t>Pharmacology</w:t>
            </w:r>
          </w:p>
        </w:tc>
      </w:tr>
      <w:tr>
        <w:trPr>
          <w:trHeight w:val="185" w:hRule="atLeast"/>
        </w:trPr>
        <w:tc>
          <w:tcPr>
            <w:tcW w:w="2613" w:type="dxa"/>
            <w:tcBorders>
              <w:top w:val="single" w:sz="6" w:space="0" w:color="000000"/>
              <w:left w:val="single" w:sz="6" w:space="0" w:color="000000"/>
              <w:bottom w:val="single" w:sz="6" w:space="0" w:color="000000"/>
              <w:right w:val="single" w:sz="6" w:space="0" w:color="000000"/>
            </w:tcBorders>
            <w:shd w:val="clear" w:color="auto" w:fill="CCC0DA"/>
          </w:tcPr>
          <w:p>
            <w:pPr>
              <w:pStyle w:val="TableParagraph"/>
              <w:spacing w:line="166" w:lineRule="exact"/>
              <w:ind w:left="31"/>
              <w:rPr>
                <w:sz w:val="16"/>
              </w:rPr>
            </w:pPr>
            <w:r>
              <w:rPr>
                <w:spacing w:val="-2"/>
                <w:sz w:val="16"/>
              </w:rPr>
              <w:t>Philosophy</w:t>
            </w:r>
          </w:p>
        </w:tc>
        <w:tc>
          <w:tcPr>
            <w:tcW w:w="3069" w:type="dxa"/>
            <w:tcBorders>
              <w:top w:val="single" w:sz="6" w:space="0" w:color="000000"/>
              <w:left w:val="single" w:sz="6" w:space="0" w:color="000000"/>
              <w:bottom w:val="single" w:sz="6" w:space="0" w:color="000000"/>
              <w:right w:val="single" w:sz="6" w:space="0" w:color="000000"/>
            </w:tcBorders>
            <w:shd w:val="clear" w:color="auto" w:fill="CCC0DA"/>
          </w:tcPr>
          <w:p>
            <w:pPr>
              <w:pStyle w:val="TableParagraph"/>
              <w:spacing w:line="166" w:lineRule="exact"/>
              <w:ind w:left="31"/>
              <w:rPr>
                <w:sz w:val="16"/>
              </w:rPr>
            </w:pPr>
            <w:r>
              <w:rPr>
                <w:sz w:val="16"/>
              </w:rPr>
              <w:t>Social</w:t>
            </w:r>
            <w:r>
              <w:rPr>
                <w:spacing w:val="-3"/>
                <w:sz w:val="16"/>
              </w:rPr>
              <w:t> </w:t>
            </w:r>
            <w:r>
              <w:rPr>
                <w:spacing w:val="-4"/>
                <w:sz w:val="16"/>
              </w:rPr>
              <w:t>Work</w:t>
            </w:r>
          </w:p>
        </w:tc>
        <w:tc>
          <w:tcPr>
            <w:tcW w:w="2694"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708"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507"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r>
      <w:tr>
        <w:trPr>
          <w:trHeight w:val="185" w:hRule="atLeast"/>
        </w:trPr>
        <w:tc>
          <w:tcPr>
            <w:tcW w:w="2613" w:type="dxa"/>
            <w:tcBorders>
              <w:top w:val="single" w:sz="6" w:space="0" w:color="000000"/>
              <w:left w:val="single" w:sz="6" w:space="0" w:color="000000"/>
              <w:bottom w:val="single" w:sz="6" w:space="0" w:color="000000"/>
              <w:right w:val="single" w:sz="6" w:space="0" w:color="000000"/>
            </w:tcBorders>
            <w:shd w:val="clear" w:color="auto" w:fill="CCC0DA"/>
          </w:tcPr>
          <w:p>
            <w:pPr>
              <w:pStyle w:val="TableParagraph"/>
              <w:spacing w:line="166" w:lineRule="exact"/>
              <w:ind w:left="31"/>
              <w:rPr>
                <w:sz w:val="16"/>
              </w:rPr>
            </w:pPr>
            <w:r>
              <w:rPr>
                <w:sz w:val="16"/>
              </w:rPr>
              <w:t>Religious</w:t>
            </w:r>
            <w:r>
              <w:rPr>
                <w:spacing w:val="-2"/>
                <w:sz w:val="16"/>
              </w:rPr>
              <w:t> Studies</w:t>
            </w:r>
          </w:p>
        </w:tc>
        <w:tc>
          <w:tcPr>
            <w:tcW w:w="3069" w:type="dxa"/>
            <w:tcBorders>
              <w:top w:val="single" w:sz="6" w:space="0" w:color="000000"/>
              <w:left w:val="single" w:sz="6" w:space="0" w:color="000000"/>
              <w:bottom w:val="single" w:sz="6" w:space="0" w:color="000000"/>
              <w:right w:val="single" w:sz="6" w:space="0" w:color="000000"/>
            </w:tcBorders>
            <w:shd w:val="clear" w:color="auto" w:fill="8DB4E2"/>
          </w:tcPr>
          <w:p>
            <w:pPr>
              <w:pStyle w:val="TableParagraph"/>
              <w:spacing w:line="166" w:lineRule="exact"/>
              <w:ind w:left="31"/>
              <w:rPr>
                <w:sz w:val="16"/>
              </w:rPr>
            </w:pPr>
            <w:r>
              <w:rPr>
                <w:spacing w:val="-2"/>
                <w:sz w:val="16"/>
              </w:rPr>
              <w:t>Sociology</w:t>
            </w:r>
          </w:p>
        </w:tc>
        <w:tc>
          <w:tcPr>
            <w:tcW w:w="2694"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708"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507"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r>
      <w:tr>
        <w:trPr>
          <w:trHeight w:val="185" w:hRule="atLeast"/>
        </w:trPr>
        <w:tc>
          <w:tcPr>
            <w:tcW w:w="2613"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3069" w:type="dxa"/>
            <w:tcBorders>
              <w:top w:val="single" w:sz="6" w:space="0" w:color="000000"/>
              <w:left w:val="single" w:sz="6" w:space="0" w:color="000000"/>
              <w:bottom w:val="single" w:sz="6" w:space="0" w:color="000000"/>
              <w:right w:val="single" w:sz="6" w:space="0" w:color="000000"/>
            </w:tcBorders>
            <w:shd w:val="clear" w:color="auto" w:fill="CCC0DA"/>
          </w:tcPr>
          <w:p>
            <w:pPr>
              <w:pStyle w:val="TableParagraph"/>
              <w:spacing w:line="166" w:lineRule="exact"/>
              <w:ind w:left="31"/>
              <w:rPr>
                <w:sz w:val="16"/>
              </w:rPr>
            </w:pPr>
            <w:r>
              <w:rPr>
                <w:sz w:val="16"/>
              </w:rPr>
              <w:t>Teaching</w:t>
            </w:r>
            <w:r>
              <w:rPr>
                <w:spacing w:val="-6"/>
                <w:sz w:val="16"/>
              </w:rPr>
              <w:t> </w:t>
            </w:r>
            <w:r>
              <w:rPr>
                <w:sz w:val="16"/>
              </w:rPr>
              <w:t>and</w:t>
            </w:r>
            <w:r>
              <w:rPr>
                <w:spacing w:val="-6"/>
                <w:sz w:val="16"/>
              </w:rPr>
              <w:t> </w:t>
            </w:r>
            <w:r>
              <w:rPr>
                <w:spacing w:val="-2"/>
                <w:sz w:val="16"/>
              </w:rPr>
              <w:t>Learning</w:t>
            </w:r>
          </w:p>
        </w:tc>
        <w:tc>
          <w:tcPr>
            <w:tcW w:w="2694"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708"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507"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r>
      <w:tr>
        <w:trPr>
          <w:trHeight w:val="185" w:hRule="atLeast"/>
        </w:trPr>
        <w:tc>
          <w:tcPr>
            <w:tcW w:w="2613"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3069"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694"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708"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507"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r>
      <w:tr>
        <w:trPr>
          <w:trHeight w:val="191" w:hRule="atLeast"/>
        </w:trPr>
        <w:tc>
          <w:tcPr>
            <w:tcW w:w="2613" w:type="dxa"/>
            <w:tcBorders>
              <w:top w:val="single" w:sz="6" w:space="0" w:color="000000"/>
              <w:left w:val="nil"/>
              <w:right w:val="single" w:sz="6" w:space="0" w:color="000000"/>
            </w:tcBorders>
          </w:tcPr>
          <w:p>
            <w:pPr>
              <w:pStyle w:val="TableParagraph"/>
              <w:rPr>
                <w:sz w:val="12"/>
              </w:rPr>
            </w:pPr>
          </w:p>
        </w:tc>
        <w:tc>
          <w:tcPr>
            <w:tcW w:w="3069" w:type="dxa"/>
            <w:tcBorders>
              <w:top w:val="single" w:sz="6" w:space="0" w:color="000000"/>
              <w:left w:val="single" w:sz="6" w:space="0" w:color="000000"/>
              <w:right w:val="single" w:sz="6" w:space="0" w:color="000000"/>
            </w:tcBorders>
          </w:tcPr>
          <w:p>
            <w:pPr>
              <w:pStyle w:val="TableParagraph"/>
              <w:rPr>
                <w:sz w:val="12"/>
              </w:rPr>
            </w:pPr>
          </w:p>
        </w:tc>
        <w:tc>
          <w:tcPr>
            <w:tcW w:w="2694" w:type="dxa"/>
            <w:tcBorders>
              <w:top w:val="single" w:sz="6" w:space="0" w:color="000000"/>
              <w:left w:val="single" w:sz="6" w:space="0" w:color="000000"/>
              <w:right w:val="single" w:sz="6" w:space="0" w:color="000000"/>
            </w:tcBorders>
          </w:tcPr>
          <w:p>
            <w:pPr>
              <w:pStyle w:val="TableParagraph"/>
              <w:rPr>
                <w:sz w:val="12"/>
              </w:rPr>
            </w:pPr>
          </w:p>
        </w:tc>
        <w:tc>
          <w:tcPr>
            <w:tcW w:w="2708" w:type="dxa"/>
            <w:tcBorders>
              <w:top w:val="single" w:sz="6" w:space="0" w:color="000000"/>
              <w:left w:val="single" w:sz="6" w:space="0" w:color="000000"/>
              <w:right w:val="single" w:sz="6" w:space="0" w:color="000000"/>
            </w:tcBorders>
          </w:tcPr>
          <w:p>
            <w:pPr>
              <w:pStyle w:val="TableParagraph"/>
              <w:rPr>
                <w:sz w:val="12"/>
              </w:rPr>
            </w:pPr>
          </w:p>
        </w:tc>
        <w:tc>
          <w:tcPr>
            <w:tcW w:w="2507" w:type="dxa"/>
            <w:tcBorders>
              <w:top w:val="single" w:sz="6" w:space="0" w:color="000000"/>
              <w:left w:val="single" w:sz="6" w:space="0" w:color="000000"/>
              <w:right w:val="nil"/>
            </w:tcBorders>
          </w:tcPr>
          <w:p>
            <w:pPr>
              <w:pStyle w:val="TableParagraph"/>
              <w:rPr>
                <w:sz w:val="12"/>
              </w:rPr>
            </w:pPr>
          </w:p>
        </w:tc>
      </w:tr>
      <w:tr>
        <w:trPr>
          <w:trHeight w:val="197" w:hRule="atLeast"/>
        </w:trPr>
        <w:tc>
          <w:tcPr>
            <w:tcW w:w="2613" w:type="dxa"/>
            <w:tcBorders>
              <w:right w:val="single" w:sz="6" w:space="0" w:color="000000"/>
            </w:tcBorders>
            <w:shd w:val="clear" w:color="auto" w:fill="BFBFBF"/>
          </w:tcPr>
          <w:p>
            <w:pPr>
              <w:pStyle w:val="TableParagraph"/>
              <w:spacing w:line="178" w:lineRule="exact"/>
              <w:ind w:left="27"/>
              <w:rPr>
                <w:b/>
                <w:sz w:val="18"/>
              </w:rPr>
            </w:pPr>
            <w:r>
              <w:rPr>
                <w:b/>
                <w:sz w:val="18"/>
              </w:rPr>
              <w:t>Significant</w:t>
            </w:r>
            <w:r>
              <w:rPr>
                <w:b/>
                <w:spacing w:val="21"/>
                <w:sz w:val="18"/>
              </w:rPr>
              <w:t> </w:t>
            </w:r>
            <w:r>
              <w:rPr>
                <w:b/>
                <w:sz w:val="18"/>
              </w:rPr>
              <w:t>Changes</w:t>
            </w:r>
            <w:r>
              <w:rPr>
                <w:b/>
                <w:spacing w:val="22"/>
                <w:sz w:val="18"/>
              </w:rPr>
              <w:t> </w:t>
            </w:r>
            <w:r>
              <w:rPr>
                <w:b/>
                <w:spacing w:val="-2"/>
                <w:sz w:val="18"/>
              </w:rPr>
              <w:t>Required</w:t>
            </w:r>
          </w:p>
        </w:tc>
        <w:tc>
          <w:tcPr>
            <w:tcW w:w="3069" w:type="dxa"/>
            <w:tcBorders>
              <w:left w:val="single" w:sz="6" w:space="0" w:color="000000"/>
              <w:right w:val="single" w:sz="6" w:space="0" w:color="000000"/>
            </w:tcBorders>
            <w:shd w:val="clear" w:color="auto" w:fill="BFBFBF"/>
          </w:tcPr>
          <w:p>
            <w:pPr>
              <w:pStyle w:val="TableParagraph"/>
              <w:rPr>
                <w:sz w:val="12"/>
              </w:rPr>
            </w:pPr>
          </w:p>
        </w:tc>
        <w:tc>
          <w:tcPr>
            <w:tcW w:w="2694" w:type="dxa"/>
            <w:tcBorders>
              <w:left w:val="single" w:sz="6" w:space="0" w:color="000000"/>
              <w:right w:val="single" w:sz="6" w:space="0" w:color="000000"/>
            </w:tcBorders>
            <w:shd w:val="clear" w:color="auto" w:fill="BFBFBF"/>
          </w:tcPr>
          <w:p>
            <w:pPr>
              <w:pStyle w:val="TableParagraph"/>
              <w:rPr>
                <w:sz w:val="12"/>
              </w:rPr>
            </w:pPr>
          </w:p>
        </w:tc>
        <w:tc>
          <w:tcPr>
            <w:tcW w:w="2708" w:type="dxa"/>
            <w:tcBorders>
              <w:left w:val="single" w:sz="6" w:space="0" w:color="000000"/>
              <w:right w:val="single" w:sz="6" w:space="0" w:color="000000"/>
            </w:tcBorders>
            <w:shd w:val="clear" w:color="auto" w:fill="BFBFBF"/>
          </w:tcPr>
          <w:p>
            <w:pPr>
              <w:pStyle w:val="TableParagraph"/>
              <w:rPr>
                <w:sz w:val="12"/>
              </w:rPr>
            </w:pPr>
          </w:p>
        </w:tc>
        <w:tc>
          <w:tcPr>
            <w:tcW w:w="2507" w:type="dxa"/>
            <w:tcBorders>
              <w:left w:val="single" w:sz="6" w:space="0" w:color="000000"/>
            </w:tcBorders>
            <w:shd w:val="clear" w:color="auto" w:fill="BFBFBF"/>
          </w:tcPr>
          <w:p>
            <w:pPr>
              <w:pStyle w:val="TableParagraph"/>
              <w:rPr>
                <w:sz w:val="12"/>
              </w:rPr>
            </w:pPr>
          </w:p>
        </w:tc>
      </w:tr>
      <w:tr>
        <w:trPr>
          <w:trHeight w:val="178" w:hRule="atLeast"/>
        </w:trPr>
        <w:tc>
          <w:tcPr>
            <w:tcW w:w="2613" w:type="dxa"/>
            <w:tcBorders>
              <w:left w:val="single" w:sz="6" w:space="0" w:color="000000"/>
              <w:bottom w:val="single" w:sz="6" w:space="0" w:color="000000"/>
              <w:right w:val="single" w:sz="6" w:space="0" w:color="000000"/>
            </w:tcBorders>
            <w:shd w:val="clear" w:color="auto" w:fill="8DB4E2"/>
          </w:tcPr>
          <w:p>
            <w:pPr>
              <w:pStyle w:val="TableParagraph"/>
              <w:spacing w:line="158" w:lineRule="exact"/>
              <w:ind w:left="31"/>
              <w:rPr>
                <w:sz w:val="16"/>
              </w:rPr>
            </w:pPr>
            <w:r>
              <w:rPr>
                <w:spacing w:val="-2"/>
                <w:sz w:val="16"/>
              </w:rPr>
              <w:t>Classics</w:t>
            </w:r>
          </w:p>
        </w:tc>
        <w:tc>
          <w:tcPr>
            <w:tcW w:w="3069" w:type="dxa"/>
            <w:tcBorders>
              <w:left w:val="single" w:sz="6" w:space="0" w:color="000000"/>
              <w:bottom w:val="single" w:sz="6" w:space="0" w:color="000000"/>
              <w:right w:val="single" w:sz="6" w:space="0" w:color="000000"/>
            </w:tcBorders>
            <w:shd w:val="clear" w:color="auto" w:fill="8DB4E2"/>
          </w:tcPr>
          <w:p>
            <w:pPr>
              <w:pStyle w:val="TableParagraph"/>
              <w:spacing w:line="158" w:lineRule="exact"/>
              <w:ind w:left="31"/>
              <w:rPr>
                <w:sz w:val="16"/>
              </w:rPr>
            </w:pPr>
            <w:r>
              <w:rPr>
                <w:spacing w:val="-2"/>
                <w:sz w:val="16"/>
              </w:rPr>
              <w:t>Economics</w:t>
            </w:r>
          </w:p>
        </w:tc>
        <w:tc>
          <w:tcPr>
            <w:tcW w:w="2694" w:type="dxa"/>
            <w:tcBorders>
              <w:left w:val="single" w:sz="6" w:space="0" w:color="000000"/>
              <w:bottom w:val="single" w:sz="6" w:space="0" w:color="000000"/>
              <w:right w:val="single" w:sz="6" w:space="0" w:color="000000"/>
            </w:tcBorders>
            <w:shd w:val="clear" w:color="auto" w:fill="CCC0DA"/>
          </w:tcPr>
          <w:p>
            <w:pPr>
              <w:pStyle w:val="TableParagraph"/>
              <w:spacing w:line="158" w:lineRule="exact"/>
              <w:ind w:left="31"/>
              <w:rPr>
                <w:sz w:val="16"/>
              </w:rPr>
            </w:pPr>
            <w:r>
              <w:rPr>
                <w:spacing w:val="-2"/>
                <w:sz w:val="16"/>
              </w:rPr>
              <w:t>Geosciences</w:t>
            </w:r>
          </w:p>
        </w:tc>
        <w:tc>
          <w:tcPr>
            <w:tcW w:w="2708" w:type="dxa"/>
            <w:tcBorders>
              <w:left w:val="single" w:sz="6" w:space="0" w:color="000000"/>
              <w:bottom w:val="single" w:sz="6" w:space="0" w:color="000000"/>
              <w:right w:val="single" w:sz="6" w:space="0" w:color="000000"/>
            </w:tcBorders>
          </w:tcPr>
          <w:p>
            <w:pPr>
              <w:pStyle w:val="TableParagraph"/>
              <w:rPr>
                <w:sz w:val="12"/>
              </w:rPr>
            </w:pPr>
          </w:p>
        </w:tc>
        <w:tc>
          <w:tcPr>
            <w:tcW w:w="2507" w:type="dxa"/>
            <w:tcBorders>
              <w:left w:val="single" w:sz="6" w:space="0" w:color="000000"/>
              <w:bottom w:val="single" w:sz="6" w:space="0" w:color="000000"/>
              <w:right w:val="single" w:sz="6" w:space="0" w:color="000000"/>
            </w:tcBorders>
            <w:shd w:val="clear" w:color="auto" w:fill="CCC0DA"/>
          </w:tcPr>
          <w:p>
            <w:pPr>
              <w:pStyle w:val="TableParagraph"/>
              <w:spacing w:line="158" w:lineRule="exact"/>
              <w:ind w:left="30"/>
              <w:rPr>
                <w:sz w:val="16"/>
              </w:rPr>
            </w:pPr>
            <w:r>
              <w:rPr>
                <w:sz w:val="16"/>
              </w:rPr>
              <w:t>Anatomy and Cell </w:t>
            </w:r>
            <w:r>
              <w:rPr>
                <w:spacing w:val="-2"/>
                <w:sz w:val="16"/>
              </w:rPr>
              <w:t>Biology</w:t>
            </w:r>
          </w:p>
        </w:tc>
      </w:tr>
      <w:tr>
        <w:trPr>
          <w:trHeight w:val="185" w:hRule="atLeast"/>
        </w:trPr>
        <w:tc>
          <w:tcPr>
            <w:tcW w:w="2613" w:type="dxa"/>
            <w:tcBorders>
              <w:top w:val="single" w:sz="6" w:space="0" w:color="000000"/>
              <w:left w:val="single" w:sz="6" w:space="0" w:color="000000"/>
              <w:bottom w:val="single" w:sz="6" w:space="0" w:color="000000"/>
              <w:right w:val="single" w:sz="6" w:space="0" w:color="000000"/>
            </w:tcBorders>
            <w:shd w:val="clear" w:color="auto" w:fill="FFFF00"/>
          </w:tcPr>
          <w:p>
            <w:pPr>
              <w:pStyle w:val="TableParagraph"/>
              <w:spacing w:line="166" w:lineRule="exact"/>
              <w:ind w:left="31"/>
              <w:rPr>
                <w:sz w:val="16"/>
              </w:rPr>
            </w:pPr>
            <w:r>
              <w:rPr>
                <w:spacing w:val="-2"/>
                <w:sz w:val="16"/>
              </w:rPr>
              <w:t>Linguistics</w:t>
            </w:r>
          </w:p>
        </w:tc>
        <w:tc>
          <w:tcPr>
            <w:tcW w:w="3069" w:type="dxa"/>
            <w:tcBorders>
              <w:top w:val="single" w:sz="6" w:space="0" w:color="000000"/>
              <w:left w:val="single" w:sz="6" w:space="0" w:color="000000"/>
              <w:bottom w:val="single" w:sz="6" w:space="0" w:color="000000"/>
              <w:right w:val="single" w:sz="6" w:space="0" w:color="000000"/>
            </w:tcBorders>
            <w:shd w:val="clear" w:color="auto" w:fill="8DB4E2"/>
          </w:tcPr>
          <w:p>
            <w:pPr>
              <w:pStyle w:val="TableParagraph"/>
              <w:spacing w:line="166" w:lineRule="exact"/>
              <w:ind w:left="31"/>
              <w:rPr>
                <w:sz w:val="16"/>
              </w:rPr>
            </w:pPr>
            <w:r>
              <w:rPr>
                <w:spacing w:val="-2"/>
                <w:sz w:val="16"/>
              </w:rPr>
              <w:t>Geography</w:t>
            </w:r>
          </w:p>
        </w:tc>
        <w:tc>
          <w:tcPr>
            <w:tcW w:w="2694" w:type="dxa"/>
            <w:tcBorders>
              <w:top w:val="single" w:sz="6" w:space="0" w:color="000000"/>
              <w:left w:val="single" w:sz="6" w:space="0" w:color="000000"/>
              <w:bottom w:val="single" w:sz="6" w:space="0" w:color="000000"/>
              <w:right w:val="single" w:sz="6" w:space="0" w:color="000000"/>
            </w:tcBorders>
            <w:shd w:val="clear" w:color="auto" w:fill="CCC0DA"/>
          </w:tcPr>
          <w:p>
            <w:pPr>
              <w:pStyle w:val="TableParagraph"/>
              <w:spacing w:line="166" w:lineRule="exact"/>
              <w:ind w:left="31"/>
              <w:rPr>
                <w:sz w:val="16"/>
              </w:rPr>
            </w:pPr>
            <w:r>
              <w:rPr>
                <w:sz w:val="16"/>
              </w:rPr>
              <w:t>Industrial</w:t>
            </w:r>
            <w:r>
              <w:rPr>
                <w:spacing w:val="-4"/>
                <w:sz w:val="16"/>
              </w:rPr>
              <w:t> </w:t>
            </w:r>
            <w:r>
              <w:rPr>
                <w:spacing w:val="-2"/>
                <w:sz w:val="16"/>
              </w:rPr>
              <w:t>Engineering</w:t>
            </w:r>
          </w:p>
        </w:tc>
        <w:tc>
          <w:tcPr>
            <w:tcW w:w="2708"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507" w:type="dxa"/>
            <w:tcBorders>
              <w:top w:val="single" w:sz="6" w:space="0" w:color="000000"/>
              <w:left w:val="single" w:sz="6" w:space="0" w:color="000000"/>
              <w:bottom w:val="single" w:sz="6" w:space="0" w:color="000000"/>
              <w:right w:val="single" w:sz="6" w:space="0" w:color="000000"/>
            </w:tcBorders>
            <w:shd w:val="clear" w:color="auto" w:fill="FFFF00"/>
          </w:tcPr>
          <w:p>
            <w:pPr>
              <w:pStyle w:val="TableParagraph"/>
              <w:spacing w:line="166" w:lineRule="exact"/>
              <w:ind w:left="30"/>
              <w:rPr>
                <w:sz w:val="16"/>
              </w:rPr>
            </w:pPr>
            <w:r>
              <w:rPr>
                <w:sz w:val="16"/>
              </w:rPr>
              <w:t>Health and Human </w:t>
            </w:r>
            <w:r>
              <w:rPr>
                <w:spacing w:val="-2"/>
                <w:sz w:val="16"/>
              </w:rPr>
              <w:t>Physiology***</w:t>
            </w:r>
          </w:p>
        </w:tc>
      </w:tr>
      <w:tr>
        <w:trPr>
          <w:trHeight w:val="185" w:hRule="atLeast"/>
        </w:trPr>
        <w:tc>
          <w:tcPr>
            <w:tcW w:w="2613"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3069" w:type="dxa"/>
            <w:tcBorders>
              <w:top w:val="single" w:sz="6" w:space="0" w:color="000000"/>
              <w:left w:val="single" w:sz="6" w:space="0" w:color="000000"/>
              <w:bottom w:val="single" w:sz="6" w:space="0" w:color="000000"/>
              <w:right w:val="single" w:sz="6" w:space="0" w:color="000000"/>
            </w:tcBorders>
            <w:shd w:val="clear" w:color="auto" w:fill="8DB4E2"/>
          </w:tcPr>
          <w:p>
            <w:pPr>
              <w:pStyle w:val="TableParagraph"/>
              <w:spacing w:line="166" w:lineRule="exact"/>
              <w:ind w:left="31"/>
              <w:rPr>
                <w:sz w:val="16"/>
              </w:rPr>
            </w:pPr>
            <w:r>
              <w:rPr>
                <w:sz w:val="16"/>
              </w:rPr>
              <w:t>Second Language</w:t>
            </w:r>
            <w:r>
              <w:rPr>
                <w:spacing w:val="-9"/>
                <w:sz w:val="16"/>
              </w:rPr>
              <w:t> </w:t>
            </w:r>
            <w:r>
              <w:rPr>
                <w:spacing w:val="-2"/>
                <w:sz w:val="16"/>
              </w:rPr>
              <w:t>Acquisition</w:t>
            </w:r>
          </w:p>
        </w:tc>
        <w:tc>
          <w:tcPr>
            <w:tcW w:w="2694"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708"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507" w:type="dxa"/>
            <w:tcBorders>
              <w:top w:val="single" w:sz="6" w:space="0" w:color="000000"/>
              <w:left w:val="single" w:sz="6" w:space="0" w:color="000000"/>
              <w:bottom w:val="single" w:sz="6" w:space="0" w:color="000000"/>
              <w:right w:val="single" w:sz="6" w:space="0" w:color="000000"/>
            </w:tcBorders>
            <w:shd w:val="clear" w:color="auto" w:fill="FABF8F"/>
          </w:tcPr>
          <w:p>
            <w:pPr>
              <w:pStyle w:val="TableParagraph"/>
              <w:spacing w:line="166" w:lineRule="exact"/>
              <w:ind w:left="30"/>
              <w:rPr>
                <w:sz w:val="16"/>
              </w:rPr>
            </w:pPr>
            <w:r>
              <w:rPr>
                <w:spacing w:val="-2"/>
                <w:sz w:val="16"/>
              </w:rPr>
              <w:t>Informatics</w:t>
            </w:r>
          </w:p>
        </w:tc>
      </w:tr>
      <w:tr>
        <w:trPr>
          <w:trHeight w:val="185" w:hRule="atLeast"/>
        </w:trPr>
        <w:tc>
          <w:tcPr>
            <w:tcW w:w="2613"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3069"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694"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708"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507"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r>
      <w:tr>
        <w:trPr>
          <w:trHeight w:val="185" w:hRule="atLeast"/>
        </w:trPr>
        <w:tc>
          <w:tcPr>
            <w:tcW w:w="2613"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3069"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694"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708"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507"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r>
      <w:tr>
        <w:trPr>
          <w:trHeight w:val="185" w:hRule="atLeast"/>
        </w:trPr>
        <w:tc>
          <w:tcPr>
            <w:tcW w:w="2613" w:type="dxa"/>
            <w:tcBorders>
              <w:top w:val="single" w:sz="6" w:space="0" w:color="000000"/>
              <w:left w:val="single" w:sz="6" w:space="0" w:color="000000"/>
              <w:bottom w:val="single" w:sz="6" w:space="0" w:color="000000"/>
              <w:right w:val="single" w:sz="6" w:space="0" w:color="000000"/>
            </w:tcBorders>
          </w:tcPr>
          <w:p>
            <w:pPr>
              <w:pStyle w:val="TableParagraph"/>
              <w:spacing w:line="166" w:lineRule="exact"/>
              <w:ind w:left="31"/>
              <w:rPr>
                <w:sz w:val="16"/>
              </w:rPr>
            </w:pPr>
            <w:r>
              <w:rPr>
                <w:sz w:val="16"/>
              </w:rPr>
              <w:t>*previously</w:t>
            </w:r>
            <w:r>
              <w:rPr>
                <w:spacing w:val="-3"/>
                <w:sz w:val="16"/>
              </w:rPr>
              <w:t> </w:t>
            </w:r>
            <w:r>
              <w:rPr>
                <w:sz w:val="16"/>
              </w:rPr>
              <w:t>Film</w:t>
            </w:r>
            <w:r>
              <w:rPr>
                <w:spacing w:val="-1"/>
                <w:sz w:val="16"/>
              </w:rPr>
              <w:t> </w:t>
            </w:r>
            <w:r>
              <w:rPr>
                <w:spacing w:val="-2"/>
                <w:sz w:val="16"/>
              </w:rPr>
              <w:t>Studies</w:t>
            </w:r>
          </w:p>
        </w:tc>
        <w:tc>
          <w:tcPr>
            <w:tcW w:w="3069" w:type="dxa"/>
            <w:tcBorders>
              <w:top w:val="single" w:sz="6" w:space="0" w:color="000000"/>
              <w:left w:val="single" w:sz="6" w:space="0" w:color="000000"/>
              <w:bottom w:val="single" w:sz="6" w:space="0" w:color="000000"/>
              <w:right w:val="single" w:sz="6" w:space="0" w:color="000000"/>
            </w:tcBorders>
          </w:tcPr>
          <w:p>
            <w:pPr>
              <w:pStyle w:val="TableParagraph"/>
              <w:spacing w:line="166" w:lineRule="exact"/>
              <w:ind w:left="31"/>
              <w:rPr>
                <w:sz w:val="16"/>
              </w:rPr>
            </w:pPr>
            <w:r>
              <w:rPr>
                <w:sz w:val="16"/>
              </w:rPr>
              <w:t>**</w:t>
            </w:r>
            <w:r>
              <w:rPr>
                <w:spacing w:val="-3"/>
                <w:sz w:val="16"/>
              </w:rPr>
              <w:t> </w:t>
            </w:r>
            <w:r>
              <w:rPr>
                <w:sz w:val="16"/>
              </w:rPr>
              <w:t>tracks were reviewed separately last </w:t>
            </w:r>
            <w:r>
              <w:rPr>
                <w:spacing w:val="-4"/>
                <w:sz w:val="16"/>
              </w:rPr>
              <w:t>time</w:t>
            </w:r>
          </w:p>
        </w:tc>
        <w:tc>
          <w:tcPr>
            <w:tcW w:w="2694"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708"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507" w:type="dxa"/>
            <w:tcBorders>
              <w:top w:val="single" w:sz="6" w:space="0" w:color="000000"/>
              <w:left w:val="single" w:sz="6" w:space="0" w:color="000000"/>
              <w:bottom w:val="single" w:sz="6" w:space="0" w:color="000000"/>
              <w:right w:val="single" w:sz="6" w:space="0" w:color="000000"/>
            </w:tcBorders>
          </w:tcPr>
          <w:p>
            <w:pPr>
              <w:pStyle w:val="TableParagraph"/>
              <w:spacing w:line="166" w:lineRule="exact"/>
              <w:ind w:left="30"/>
              <w:rPr>
                <w:sz w:val="16"/>
              </w:rPr>
            </w:pPr>
            <w:r>
              <w:rPr>
                <w:sz w:val="16"/>
              </w:rPr>
              <w:t>***previously</w:t>
            </w:r>
            <w:r>
              <w:rPr>
                <w:spacing w:val="-1"/>
                <w:sz w:val="16"/>
              </w:rPr>
              <w:t> </w:t>
            </w:r>
            <w:r>
              <w:rPr>
                <w:sz w:val="16"/>
              </w:rPr>
              <w:t>integrated</w:t>
            </w:r>
            <w:r>
              <w:rPr>
                <w:spacing w:val="-1"/>
                <w:sz w:val="16"/>
              </w:rPr>
              <w:t> </w:t>
            </w:r>
            <w:r>
              <w:rPr>
                <w:spacing w:val="-2"/>
                <w:sz w:val="16"/>
              </w:rPr>
              <w:t>physiology</w:t>
            </w:r>
          </w:p>
        </w:tc>
      </w:tr>
      <w:tr>
        <w:trPr>
          <w:trHeight w:val="185" w:hRule="atLeast"/>
        </w:trPr>
        <w:tc>
          <w:tcPr>
            <w:tcW w:w="2613"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3069"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694"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708"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507"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r>
      <w:tr>
        <w:trPr>
          <w:trHeight w:val="191" w:hRule="atLeast"/>
        </w:trPr>
        <w:tc>
          <w:tcPr>
            <w:tcW w:w="2613" w:type="dxa"/>
            <w:tcBorders>
              <w:top w:val="single" w:sz="6" w:space="0" w:color="000000"/>
              <w:left w:val="single" w:sz="6" w:space="0" w:color="000000"/>
              <w:right w:val="single" w:sz="6" w:space="0" w:color="000000"/>
            </w:tcBorders>
          </w:tcPr>
          <w:p>
            <w:pPr>
              <w:pStyle w:val="TableParagraph"/>
              <w:rPr>
                <w:sz w:val="12"/>
              </w:rPr>
            </w:pPr>
          </w:p>
        </w:tc>
        <w:tc>
          <w:tcPr>
            <w:tcW w:w="3069" w:type="dxa"/>
            <w:tcBorders>
              <w:top w:val="single" w:sz="6" w:space="0" w:color="000000"/>
              <w:left w:val="single" w:sz="6" w:space="0" w:color="000000"/>
              <w:right w:val="single" w:sz="6" w:space="0" w:color="000000"/>
            </w:tcBorders>
          </w:tcPr>
          <w:p>
            <w:pPr>
              <w:pStyle w:val="TableParagraph"/>
              <w:rPr>
                <w:sz w:val="12"/>
              </w:rPr>
            </w:pPr>
          </w:p>
        </w:tc>
        <w:tc>
          <w:tcPr>
            <w:tcW w:w="2694" w:type="dxa"/>
            <w:tcBorders>
              <w:top w:val="single" w:sz="6" w:space="0" w:color="000000"/>
              <w:left w:val="single" w:sz="6" w:space="0" w:color="000000"/>
              <w:right w:val="single" w:sz="6" w:space="0" w:color="000000"/>
            </w:tcBorders>
          </w:tcPr>
          <w:p>
            <w:pPr>
              <w:pStyle w:val="TableParagraph"/>
              <w:rPr>
                <w:sz w:val="12"/>
              </w:rPr>
            </w:pPr>
          </w:p>
        </w:tc>
        <w:tc>
          <w:tcPr>
            <w:tcW w:w="2708" w:type="dxa"/>
            <w:tcBorders>
              <w:top w:val="single" w:sz="6" w:space="0" w:color="000000"/>
              <w:left w:val="single" w:sz="6" w:space="0" w:color="000000"/>
              <w:right w:val="single" w:sz="6" w:space="0" w:color="000000"/>
            </w:tcBorders>
          </w:tcPr>
          <w:p>
            <w:pPr>
              <w:pStyle w:val="TableParagraph"/>
              <w:rPr>
                <w:sz w:val="12"/>
              </w:rPr>
            </w:pPr>
          </w:p>
        </w:tc>
        <w:tc>
          <w:tcPr>
            <w:tcW w:w="2507" w:type="dxa"/>
            <w:tcBorders>
              <w:top w:val="single" w:sz="6" w:space="0" w:color="000000"/>
              <w:left w:val="single" w:sz="6" w:space="0" w:color="000000"/>
              <w:right w:val="single" w:sz="6" w:space="0" w:color="000000"/>
            </w:tcBorders>
          </w:tcPr>
          <w:p>
            <w:pPr>
              <w:pStyle w:val="TableParagraph"/>
              <w:rPr>
                <w:sz w:val="12"/>
              </w:rPr>
            </w:pPr>
          </w:p>
        </w:tc>
      </w:tr>
      <w:tr>
        <w:trPr>
          <w:trHeight w:val="197" w:hRule="atLeast"/>
        </w:trPr>
        <w:tc>
          <w:tcPr>
            <w:tcW w:w="2613" w:type="dxa"/>
            <w:tcBorders>
              <w:right w:val="single" w:sz="6" w:space="0" w:color="000000"/>
            </w:tcBorders>
            <w:shd w:val="clear" w:color="auto" w:fill="A6A6A6"/>
          </w:tcPr>
          <w:p>
            <w:pPr>
              <w:pStyle w:val="TableParagraph"/>
              <w:spacing w:line="178" w:lineRule="exact"/>
              <w:ind w:left="27"/>
              <w:rPr>
                <w:b/>
                <w:sz w:val="18"/>
              </w:rPr>
            </w:pPr>
            <w:r>
              <w:rPr>
                <w:b/>
                <w:sz w:val="18"/>
              </w:rPr>
              <w:t>2010</w:t>
            </w:r>
            <w:r>
              <w:rPr>
                <w:b/>
                <w:spacing w:val="1"/>
                <w:sz w:val="18"/>
              </w:rPr>
              <w:t> </w:t>
            </w:r>
            <w:r>
              <w:rPr>
                <w:b/>
                <w:sz w:val="18"/>
              </w:rPr>
              <w:t>Task</w:t>
            </w:r>
            <w:r>
              <w:rPr>
                <w:b/>
                <w:spacing w:val="6"/>
                <w:sz w:val="18"/>
              </w:rPr>
              <w:t> </w:t>
            </w:r>
            <w:r>
              <w:rPr>
                <w:b/>
                <w:sz w:val="18"/>
              </w:rPr>
              <w:t>Force</w:t>
            </w:r>
            <w:r>
              <w:rPr>
                <w:b/>
                <w:spacing w:val="5"/>
                <w:sz w:val="18"/>
              </w:rPr>
              <w:t> </w:t>
            </w:r>
            <w:r>
              <w:rPr>
                <w:b/>
                <w:spacing w:val="-2"/>
                <w:sz w:val="18"/>
              </w:rPr>
              <w:t>Results</w:t>
            </w:r>
          </w:p>
        </w:tc>
        <w:tc>
          <w:tcPr>
            <w:tcW w:w="3069" w:type="dxa"/>
            <w:tcBorders>
              <w:left w:val="single" w:sz="6" w:space="0" w:color="000000"/>
              <w:right w:val="single" w:sz="6" w:space="0" w:color="000000"/>
            </w:tcBorders>
            <w:shd w:val="clear" w:color="auto" w:fill="A6A6A6"/>
          </w:tcPr>
          <w:p>
            <w:pPr>
              <w:pStyle w:val="TableParagraph"/>
              <w:spacing w:line="178" w:lineRule="exact"/>
              <w:ind w:left="35"/>
              <w:rPr>
                <w:b/>
                <w:sz w:val="18"/>
              </w:rPr>
            </w:pPr>
            <w:r>
              <w:rPr>
                <w:b/>
                <w:w w:val="105"/>
                <w:sz w:val="18"/>
              </w:rPr>
              <w:t>2016</w:t>
            </w:r>
            <w:r>
              <w:rPr>
                <w:b/>
                <w:spacing w:val="-9"/>
                <w:w w:val="105"/>
                <w:sz w:val="18"/>
              </w:rPr>
              <w:t> </w:t>
            </w:r>
            <w:r>
              <w:rPr>
                <w:b/>
                <w:spacing w:val="-2"/>
                <w:w w:val="105"/>
                <w:sz w:val="18"/>
              </w:rPr>
              <w:t>Rubric</w:t>
            </w:r>
          </w:p>
        </w:tc>
        <w:tc>
          <w:tcPr>
            <w:tcW w:w="2694" w:type="dxa"/>
            <w:tcBorders>
              <w:left w:val="single" w:sz="6" w:space="0" w:color="000000"/>
              <w:right w:val="single" w:sz="6" w:space="0" w:color="000000"/>
            </w:tcBorders>
            <w:shd w:val="clear" w:color="auto" w:fill="A6A6A6"/>
          </w:tcPr>
          <w:p>
            <w:pPr>
              <w:pStyle w:val="TableParagraph"/>
              <w:rPr>
                <w:sz w:val="12"/>
              </w:rPr>
            </w:pPr>
          </w:p>
        </w:tc>
        <w:tc>
          <w:tcPr>
            <w:tcW w:w="2708" w:type="dxa"/>
            <w:tcBorders>
              <w:left w:val="single" w:sz="6" w:space="0" w:color="000000"/>
              <w:right w:val="single" w:sz="6" w:space="0" w:color="000000"/>
            </w:tcBorders>
            <w:shd w:val="clear" w:color="auto" w:fill="A6A6A6"/>
          </w:tcPr>
          <w:p>
            <w:pPr>
              <w:pStyle w:val="TableParagraph"/>
              <w:rPr>
                <w:sz w:val="12"/>
              </w:rPr>
            </w:pPr>
          </w:p>
        </w:tc>
        <w:tc>
          <w:tcPr>
            <w:tcW w:w="2507" w:type="dxa"/>
            <w:tcBorders>
              <w:left w:val="single" w:sz="6" w:space="0" w:color="000000"/>
            </w:tcBorders>
            <w:shd w:val="clear" w:color="auto" w:fill="A6A6A6"/>
          </w:tcPr>
          <w:p>
            <w:pPr>
              <w:pStyle w:val="TableParagraph"/>
              <w:rPr>
                <w:sz w:val="12"/>
              </w:rPr>
            </w:pPr>
          </w:p>
        </w:tc>
      </w:tr>
      <w:tr>
        <w:trPr>
          <w:trHeight w:val="178" w:hRule="atLeast"/>
        </w:trPr>
        <w:tc>
          <w:tcPr>
            <w:tcW w:w="2613" w:type="dxa"/>
            <w:tcBorders>
              <w:left w:val="single" w:sz="6" w:space="0" w:color="000000"/>
              <w:bottom w:val="single" w:sz="6" w:space="0" w:color="000000"/>
              <w:right w:val="single" w:sz="6" w:space="0" w:color="000000"/>
            </w:tcBorders>
            <w:shd w:val="clear" w:color="auto" w:fill="C4D79B"/>
          </w:tcPr>
          <w:p>
            <w:pPr>
              <w:pStyle w:val="TableParagraph"/>
              <w:spacing w:line="158" w:lineRule="exact"/>
              <w:ind w:left="31"/>
              <w:rPr>
                <w:sz w:val="16"/>
              </w:rPr>
            </w:pPr>
            <w:r>
              <w:rPr>
                <w:spacing w:val="-2"/>
                <w:sz w:val="16"/>
              </w:rPr>
              <w:t>Exemplary</w:t>
            </w:r>
          </w:p>
        </w:tc>
        <w:tc>
          <w:tcPr>
            <w:tcW w:w="3069" w:type="dxa"/>
            <w:tcBorders>
              <w:left w:val="single" w:sz="6" w:space="0" w:color="000000"/>
              <w:bottom w:val="single" w:sz="6" w:space="0" w:color="000000"/>
              <w:right w:val="single" w:sz="6" w:space="0" w:color="000000"/>
            </w:tcBorders>
          </w:tcPr>
          <w:p>
            <w:pPr>
              <w:pStyle w:val="TableParagraph"/>
              <w:spacing w:line="158" w:lineRule="exact"/>
              <w:ind w:left="31"/>
              <w:rPr>
                <w:sz w:val="16"/>
              </w:rPr>
            </w:pPr>
            <w:r>
              <w:rPr>
                <w:spacing w:val="-2"/>
                <w:sz w:val="16"/>
              </w:rPr>
              <w:t>Commendable</w:t>
            </w:r>
          </w:p>
        </w:tc>
        <w:tc>
          <w:tcPr>
            <w:tcW w:w="2694" w:type="dxa"/>
            <w:tcBorders>
              <w:left w:val="single" w:sz="6" w:space="0" w:color="000000"/>
              <w:bottom w:val="single" w:sz="6" w:space="0" w:color="000000"/>
              <w:right w:val="single" w:sz="6" w:space="0" w:color="000000"/>
            </w:tcBorders>
          </w:tcPr>
          <w:p>
            <w:pPr>
              <w:pStyle w:val="TableParagraph"/>
              <w:rPr>
                <w:sz w:val="12"/>
              </w:rPr>
            </w:pPr>
          </w:p>
        </w:tc>
        <w:tc>
          <w:tcPr>
            <w:tcW w:w="2708" w:type="dxa"/>
            <w:tcBorders>
              <w:left w:val="single" w:sz="6" w:space="0" w:color="000000"/>
              <w:bottom w:val="single" w:sz="6" w:space="0" w:color="000000"/>
              <w:right w:val="single" w:sz="6" w:space="0" w:color="000000"/>
            </w:tcBorders>
          </w:tcPr>
          <w:p>
            <w:pPr>
              <w:pStyle w:val="TableParagraph"/>
              <w:rPr>
                <w:sz w:val="12"/>
              </w:rPr>
            </w:pPr>
          </w:p>
        </w:tc>
        <w:tc>
          <w:tcPr>
            <w:tcW w:w="2507" w:type="dxa"/>
            <w:tcBorders>
              <w:left w:val="single" w:sz="6" w:space="0" w:color="000000"/>
              <w:bottom w:val="single" w:sz="6" w:space="0" w:color="000000"/>
              <w:right w:val="single" w:sz="6" w:space="0" w:color="000000"/>
            </w:tcBorders>
          </w:tcPr>
          <w:p>
            <w:pPr>
              <w:pStyle w:val="TableParagraph"/>
              <w:rPr>
                <w:sz w:val="12"/>
              </w:rPr>
            </w:pPr>
          </w:p>
        </w:tc>
      </w:tr>
      <w:tr>
        <w:trPr>
          <w:trHeight w:val="185" w:hRule="atLeast"/>
        </w:trPr>
        <w:tc>
          <w:tcPr>
            <w:tcW w:w="2613" w:type="dxa"/>
            <w:tcBorders>
              <w:top w:val="single" w:sz="6" w:space="0" w:color="000000"/>
              <w:left w:val="single" w:sz="6" w:space="0" w:color="000000"/>
              <w:bottom w:val="single" w:sz="6" w:space="0" w:color="000000"/>
              <w:right w:val="single" w:sz="6" w:space="0" w:color="000000"/>
            </w:tcBorders>
            <w:shd w:val="clear" w:color="auto" w:fill="8DB4E2"/>
          </w:tcPr>
          <w:p>
            <w:pPr>
              <w:pStyle w:val="TableParagraph"/>
              <w:spacing w:line="166" w:lineRule="exact"/>
              <w:ind w:left="31"/>
              <w:rPr>
                <w:sz w:val="16"/>
              </w:rPr>
            </w:pPr>
            <w:r>
              <w:rPr>
                <w:sz w:val="16"/>
              </w:rPr>
              <w:t>High </w:t>
            </w:r>
            <w:r>
              <w:rPr>
                <w:spacing w:val="-2"/>
                <w:sz w:val="16"/>
              </w:rPr>
              <w:t>quality</w:t>
            </w:r>
          </w:p>
        </w:tc>
        <w:tc>
          <w:tcPr>
            <w:tcW w:w="3069" w:type="dxa"/>
            <w:tcBorders>
              <w:top w:val="single" w:sz="6" w:space="0" w:color="000000"/>
              <w:left w:val="single" w:sz="6" w:space="0" w:color="000000"/>
              <w:bottom w:val="single" w:sz="6" w:space="0" w:color="000000"/>
              <w:right w:val="single" w:sz="6" w:space="0" w:color="000000"/>
            </w:tcBorders>
          </w:tcPr>
          <w:p>
            <w:pPr>
              <w:pStyle w:val="TableParagraph"/>
              <w:spacing w:line="166" w:lineRule="exact"/>
              <w:ind w:left="31"/>
              <w:rPr>
                <w:sz w:val="16"/>
              </w:rPr>
            </w:pPr>
            <w:r>
              <w:rPr>
                <w:spacing w:val="-2"/>
                <w:sz w:val="16"/>
              </w:rPr>
              <w:t>Sustainable</w:t>
            </w:r>
          </w:p>
        </w:tc>
        <w:tc>
          <w:tcPr>
            <w:tcW w:w="2694"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708"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507"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r>
      <w:tr>
        <w:trPr>
          <w:trHeight w:val="185" w:hRule="atLeast"/>
        </w:trPr>
        <w:tc>
          <w:tcPr>
            <w:tcW w:w="2613" w:type="dxa"/>
            <w:tcBorders>
              <w:top w:val="single" w:sz="6" w:space="0" w:color="000000"/>
              <w:left w:val="single" w:sz="6" w:space="0" w:color="000000"/>
              <w:bottom w:val="single" w:sz="6" w:space="0" w:color="000000"/>
              <w:right w:val="single" w:sz="6" w:space="0" w:color="000000"/>
            </w:tcBorders>
            <w:shd w:val="clear" w:color="auto" w:fill="CCC0DA"/>
          </w:tcPr>
          <w:p>
            <w:pPr>
              <w:pStyle w:val="TableParagraph"/>
              <w:spacing w:line="166" w:lineRule="exact"/>
              <w:ind w:left="31"/>
              <w:rPr>
                <w:sz w:val="16"/>
              </w:rPr>
            </w:pPr>
            <w:r>
              <w:rPr>
                <w:spacing w:val="-4"/>
                <w:sz w:val="16"/>
              </w:rPr>
              <w:t>Good</w:t>
            </w:r>
          </w:p>
        </w:tc>
        <w:tc>
          <w:tcPr>
            <w:tcW w:w="3069" w:type="dxa"/>
            <w:tcBorders>
              <w:top w:val="single" w:sz="6" w:space="0" w:color="000000"/>
              <w:left w:val="single" w:sz="6" w:space="0" w:color="000000"/>
              <w:bottom w:val="single" w:sz="6" w:space="0" w:color="000000"/>
              <w:right w:val="single" w:sz="6" w:space="0" w:color="000000"/>
            </w:tcBorders>
          </w:tcPr>
          <w:p>
            <w:pPr>
              <w:pStyle w:val="TableParagraph"/>
              <w:spacing w:line="166" w:lineRule="exact"/>
              <w:ind w:left="31"/>
              <w:rPr>
                <w:sz w:val="16"/>
              </w:rPr>
            </w:pPr>
            <w:r>
              <w:rPr>
                <w:sz w:val="16"/>
              </w:rPr>
              <w:t>Significant Changes </w:t>
            </w:r>
            <w:r>
              <w:rPr>
                <w:spacing w:val="-2"/>
                <w:sz w:val="16"/>
              </w:rPr>
              <w:t>Required</w:t>
            </w:r>
          </w:p>
        </w:tc>
        <w:tc>
          <w:tcPr>
            <w:tcW w:w="2694"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708"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507"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r>
      <w:tr>
        <w:trPr>
          <w:trHeight w:val="185" w:hRule="atLeast"/>
        </w:trPr>
        <w:tc>
          <w:tcPr>
            <w:tcW w:w="2613" w:type="dxa"/>
            <w:tcBorders>
              <w:top w:val="single" w:sz="6" w:space="0" w:color="000000"/>
              <w:left w:val="single" w:sz="6" w:space="0" w:color="000000"/>
              <w:bottom w:val="single" w:sz="6" w:space="0" w:color="000000"/>
              <w:right w:val="single" w:sz="6" w:space="0" w:color="000000"/>
            </w:tcBorders>
            <w:shd w:val="clear" w:color="auto" w:fill="FFFF00"/>
          </w:tcPr>
          <w:p>
            <w:pPr>
              <w:pStyle w:val="TableParagraph"/>
              <w:spacing w:line="166" w:lineRule="exact"/>
              <w:ind w:left="31"/>
              <w:rPr>
                <w:sz w:val="16"/>
              </w:rPr>
            </w:pPr>
            <w:r>
              <w:rPr>
                <w:sz w:val="16"/>
              </w:rPr>
              <w:t>Additional Evaluation </w:t>
            </w:r>
            <w:r>
              <w:rPr>
                <w:spacing w:val="-2"/>
                <w:sz w:val="16"/>
              </w:rPr>
              <w:t>Required</w:t>
            </w:r>
          </w:p>
        </w:tc>
        <w:tc>
          <w:tcPr>
            <w:tcW w:w="3069"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694"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708"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507"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r>
      <w:tr>
        <w:trPr>
          <w:trHeight w:val="185" w:hRule="atLeast"/>
        </w:trPr>
        <w:tc>
          <w:tcPr>
            <w:tcW w:w="2613" w:type="dxa"/>
            <w:tcBorders>
              <w:top w:val="single" w:sz="6" w:space="0" w:color="000000"/>
              <w:left w:val="single" w:sz="6" w:space="0" w:color="000000"/>
              <w:bottom w:val="single" w:sz="6" w:space="0" w:color="000000"/>
              <w:right w:val="single" w:sz="6" w:space="0" w:color="000000"/>
            </w:tcBorders>
            <w:shd w:val="clear" w:color="auto" w:fill="FABF8F"/>
          </w:tcPr>
          <w:p>
            <w:pPr>
              <w:pStyle w:val="TableParagraph"/>
              <w:spacing w:line="166" w:lineRule="exact"/>
              <w:ind w:left="31"/>
              <w:rPr>
                <w:sz w:val="16"/>
              </w:rPr>
            </w:pPr>
            <w:r>
              <w:rPr>
                <w:sz w:val="16"/>
              </w:rPr>
              <w:t>Too</w:t>
            </w:r>
            <w:r>
              <w:rPr>
                <w:spacing w:val="-4"/>
                <w:sz w:val="16"/>
              </w:rPr>
              <w:t> </w:t>
            </w:r>
            <w:r>
              <w:rPr>
                <w:sz w:val="16"/>
              </w:rPr>
              <w:t>new</w:t>
            </w:r>
            <w:r>
              <w:rPr>
                <w:spacing w:val="-4"/>
                <w:sz w:val="16"/>
              </w:rPr>
              <w:t> </w:t>
            </w:r>
            <w:r>
              <w:rPr>
                <w:sz w:val="16"/>
              </w:rPr>
              <w:t>to</w:t>
            </w:r>
            <w:r>
              <w:rPr>
                <w:spacing w:val="-4"/>
                <w:sz w:val="16"/>
              </w:rPr>
              <w:t> </w:t>
            </w:r>
            <w:r>
              <w:rPr>
                <w:spacing w:val="-2"/>
                <w:sz w:val="16"/>
              </w:rPr>
              <w:t>evaluate</w:t>
            </w:r>
          </w:p>
        </w:tc>
        <w:tc>
          <w:tcPr>
            <w:tcW w:w="3069"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694"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708"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2507" w:type="dxa"/>
            <w:tcBorders>
              <w:top w:val="single" w:sz="6" w:space="0" w:color="000000"/>
              <w:left w:val="single" w:sz="6" w:space="0" w:color="000000"/>
              <w:bottom w:val="single" w:sz="6" w:space="0" w:color="000000"/>
              <w:right w:val="single" w:sz="6" w:space="0" w:color="000000"/>
            </w:tcBorders>
          </w:tcPr>
          <w:p>
            <w:pPr>
              <w:pStyle w:val="TableParagraph"/>
              <w:rPr>
                <w:sz w:val="12"/>
              </w:rPr>
            </w:pPr>
          </w:p>
        </w:tc>
      </w:tr>
    </w:tbl>
    <w:p>
      <w:pPr>
        <w:pStyle w:val="TableParagraph"/>
        <w:spacing w:after="0"/>
        <w:rPr>
          <w:sz w:val="12"/>
        </w:rPr>
        <w:sectPr>
          <w:footerReference w:type="default" r:id="rId15"/>
          <w:pgSz w:w="15840" w:h="12240" w:orient="landscape"/>
          <w:pgMar w:header="0" w:footer="0" w:top="1360" w:bottom="280" w:left="360" w:right="1080"/>
        </w:sectPr>
      </w:pPr>
    </w:p>
    <w:p>
      <w:pPr>
        <w:pStyle w:val="Heading2"/>
        <w:spacing w:line="240" w:lineRule="auto" w:before="80"/>
        <w:ind w:left="1080" w:firstLine="0"/>
        <w:jc w:val="left"/>
        <w:rPr>
          <w:rFonts w:ascii="Cambria"/>
        </w:rPr>
      </w:pPr>
      <w:bookmarkStart w:name="Doctoral Program Task Force Review 2016 " w:id="10"/>
      <w:bookmarkEnd w:id="10"/>
      <w:r>
        <w:rPr>
          <w:b w:val="0"/>
        </w:rPr>
      </w:r>
      <w:bookmarkStart w:name="Appendices_A_C" w:id="11"/>
      <w:bookmarkEnd w:id="11"/>
      <w:r>
        <w:rPr>
          <w:b w:val="0"/>
        </w:rPr>
      </w:r>
      <w:bookmarkStart w:name="AppendixA" w:id="12"/>
      <w:bookmarkEnd w:id="12"/>
      <w:r>
        <w:rPr>
          <w:b w:val="0"/>
        </w:rPr>
      </w:r>
      <w:r>
        <w:rPr>
          <w:rFonts w:ascii="Cambria"/>
          <w:spacing w:val="-2"/>
        </w:rPr>
        <w:t>Appendices</w:t>
      </w:r>
    </w:p>
    <w:p>
      <w:pPr>
        <w:spacing w:before="267"/>
        <w:ind w:left="1080" w:right="0" w:firstLine="0"/>
        <w:jc w:val="left"/>
        <w:rPr>
          <w:sz w:val="24"/>
        </w:rPr>
      </w:pPr>
      <w:r>
        <w:rPr>
          <w:b/>
          <w:sz w:val="24"/>
        </w:rPr>
        <w:t>Appendix</w:t>
      </w:r>
      <w:r>
        <w:rPr>
          <w:b/>
          <w:spacing w:val="-2"/>
          <w:sz w:val="24"/>
        </w:rPr>
        <w:t> </w:t>
      </w:r>
      <w:r>
        <w:rPr>
          <w:b/>
          <w:sz w:val="24"/>
        </w:rPr>
        <w:t>A:</w:t>
      </w:r>
      <w:r>
        <w:rPr>
          <w:b/>
          <w:spacing w:val="-2"/>
          <w:sz w:val="24"/>
        </w:rPr>
        <w:t> </w:t>
      </w:r>
      <w:r>
        <w:rPr>
          <w:sz w:val="24"/>
        </w:rPr>
        <w:t>List</w:t>
      </w:r>
      <w:r>
        <w:rPr>
          <w:spacing w:val="-1"/>
          <w:sz w:val="24"/>
        </w:rPr>
        <w:t> </w:t>
      </w:r>
      <w:r>
        <w:rPr>
          <w:sz w:val="24"/>
        </w:rPr>
        <w:t>of</w:t>
      </w:r>
      <w:r>
        <w:rPr>
          <w:spacing w:val="-1"/>
          <w:sz w:val="24"/>
        </w:rPr>
        <w:t> </w:t>
      </w:r>
      <w:r>
        <w:rPr>
          <w:sz w:val="24"/>
        </w:rPr>
        <w:t>Doctoral</w:t>
      </w:r>
      <w:r>
        <w:rPr>
          <w:spacing w:val="-1"/>
          <w:sz w:val="24"/>
        </w:rPr>
        <w:t> </w:t>
      </w:r>
      <w:r>
        <w:rPr>
          <w:spacing w:val="-2"/>
          <w:sz w:val="24"/>
        </w:rPr>
        <w:t>Programs</w:t>
      </w:r>
    </w:p>
    <w:p>
      <w:pPr>
        <w:pStyle w:val="BodyText"/>
        <w:spacing w:before="54" w:after="1"/>
        <w:rPr>
          <w:sz w:val="20"/>
        </w:rPr>
      </w:pPr>
    </w:p>
    <w:tbl>
      <w:tblPr>
        <w:tblW w:w="0" w:type="auto"/>
        <w:jc w:val="left"/>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8"/>
        <w:gridCol w:w="2605"/>
        <w:gridCol w:w="2607"/>
        <w:gridCol w:w="2613"/>
        <w:gridCol w:w="2614"/>
      </w:tblGrid>
      <w:tr>
        <w:trPr>
          <w:trHeight w:val="489" w:hRule="atLeast"/>
        </w:trPr>
        <w:tc>
          <w:tcPr>
            <w:tcW w:w="2628" w:type="dxa"/>
          </w:tcPr>
          <w:p>
            <w:pPr>
              <w:pStyle w:val="TableParagraph"/>
              <w:spacing w:before="121"/>
              <w:ind w:left="107"/>
              <w:rPr>
                <w:rFonts w:ascii="Calibri"/>
                <w:b/>
                <w:sz w:val="20"/>
              </w:rPr>
            </w:pPr>
            <w:r>
              <w:rPr>
                <w:rFonts w:ascii="Calibri"/>
                <w:b/>
                <w:sz w:val="20"/>
              </w:rPr>
              <w:t>Arts</w:t>
            </w:r>
            <w:r>
              <w:rPr>
                <w:rFonts w:ascii="Calibri"/>
                <w:b/>
                <w:spacing w:val="-4"/>
                <w:sz w:val="20"/>
              </w:rPr>
              <w:t> </w:t>
            </w:r>
            <w:r>
              <w:rPr>
                <w:rFonts w:ascii="Calibri"/>
                <w:b/>
                <w:sz w:val="20"/>
              </w:rPr>
              <w:t>and</w:t>
            </w:r>
            <w:r>
              <w:rPr>
                <w:rFonts w:ascii="Calibri"/>
                <w:b/>
                <w:spacing w:val="-4"/>
                <w:sz w:val="20"/>
              </w:rPr>
              <w:t> </w:t>
            </w:r>
            <w:r>
              <w:rPr>
                <w:rFonts w:ascii="Calibri"/>
                <w:b/>
                <w:spacing w:val="-2"/>
                <w:sz w:val="20"/>
              </w:rPr>
              <w:t>Humanities</w:t>
            </w:r>
          </w:p>
        </w:tc>
        <w:tc>
          <w:tcPr>
            <w:tcW w:w="2605" w:type="dxa"/>
          </w:tcPr>
          <w:p>
            <w:pPr>
              <w:pStyle w:val="TableParagraph"/>
              <w:spacing w:before="121"/>
              <w:ind w:left="91"/>
              <w:rPr>
                <w:rFonts w:ascii="Calibri"/>
                <w:b/>
                <w:sz w:val="20"/>
              </w:rPr>
            </w:pPr>
            <w:r>
              <w:rPr>
                <w:rFonts w:ascii="Calibri"/>
                <w:b/>
                <w:sz w:val="20"/>
              </w:rPr>
              <w:t>Social</w:t>
            </w:r>
            <w:r>
              <w:rPr>
                <w:rFonts w:ascii="Calibri"/>
                <w:b/>
                <w:spacing w:val="-9"/>
                <w:sz w:val="20"/>
              </w:rPr>
              <w:t> </w:t>
            </w:r>
            <w:r>
              <w:rPr>
                <w:rFonts w:ascii="Calibri"/>
                <w:b/>
                <w:spacing w:val="-2"/>
                <w:sz w:val="20"/>
              </w:rPr>
              <w:t>Sciences</w:t>
            </w:r>
          </w:p>
        </w:tc>
        <w:tc>
          <w:tcPr>
            <w:tcW w:w="2607" w:type="dxa"/>
          </w:tcPr>
          <w:p>
            <w:pPr>
              <w:pStyle w:val="TableParagraph"/>
              <w:spacing w:line="243" w:lineRule="exact"/>
              <w:ind w:left="100"/>
              <w:rPr>
                <w:rFonts w:ascii="Calibri"/>
                <w:b/>
                <w:sz w:val="20"/>
              </w:rPr>
            </w:pPr>
            <w:r>
              <w:rPr>
                <w:rFonts w:ascii="Calibri"/>
                <w:b/>
                <w:spacing w:val="-2"/>
                <w:sz w:val="20"/>
              </w:rPr>
              <w:t>Mathematical,</w:t>
            </w:r>
            <w:r>
              <w:rPr>
                <w:rFonts w:ascii="Calibri"/>
                <w:b/>
                <w:spacing w:val="12"/>
                <w:sz w:val="20"/>
              </w:rPr>
              <w:t> </w:t>
            </w:r>
            <w:r>
              <w:rPr>
                <w:rFonts w:ascii="Calibri"/>
                <w:b/>
                <w:spacing w:val="-2"/>
                <w:sz w:val="20"/>
              </w:rPr>
              <w:t>Physical</w:t>
            </w:r>
          </w:p>
          <w:p>
            <w:pPr>
              <w:pStyle w:val="TableParagraph"/>
              <w:spacing w:line="225" w:lineRule="exact"/>
              <w:ind w:left="100"/>
              <w:rPr>
                <w:rFonts w:ascii="Calibri"/>
                <w:b/>
                <w:sz w:val="20"/>
              </w:rPr>
            </w:pPr>
            <w:r>
              <w:rPr>
                <w:rFonts w:ascii="Calibri"/>
                <w:b/>
                <w:spacing w:val="-2"/>
                <w:sz w:val="20"/>
              </w:rPr>
              <w:t>Sciences,</w:t>
            </w:r>
            <w:r>
              <w:rPr>
                <w:rFonts w:ascii="Calibri"/>
                <w:b/>
                <w:spacing w:val="6"/>
                <w:sz w:val="20"/>
              </w:rPr>
              <w:t> </w:t>
            </w:r>
            <w:r>
              <w:rPr>
                <w:rFonts w:ascii="Calibri"/>
                <w:b/>
                <w:spacing w:val="-2"/>
                <w:sz w:val="20"/>
              </w:rPr>
              <w:t>Engineering</w:t>
            </w:r>
          </w:p>
        </w:tc>
        <w:tc>
          <w:tcPr>
            <w:tcW w:w="2613" w:type="dxa"/>
          </w:tcPr>
          <w:p>
            <w:pPr>
              <w:pStyle w:val="TableParagraph"/>
              <w:spacing w:before="121"/>
              <w:ind w:left="110"/>
              <w:rPr>
                <w:rFonts w:ascii="Calibri"/>
                <w:b/>
                <w:sz w:val="20"/>
              </w:rPr>
            </w:pPr>
            <w:r>
              <w:rPr>
                <w:rFonts w:ascii="Calibri"/>
                <w:b/>
                <w:sz w:val="20"/>
              </w:rPr>
              <w:t>Health</w:t>
            </w:r>
            <w:r>
              <w:rPr>
                <w:rFonts w:ascii="Calibri"/>
                <w:b/>
                <w:spacing w:val="-7"/>
                <w:sz w:val="20"/>
              </w:rPr>
              <w:t> </w:t>
            </w:r>
            <w:r>
              <w:rPr>
                <w:rFonts w:ascii="Calibri"/>
                <w:b/>
                <w:spacing w:val="-2"/>
                <w:sz w:val="20"/>
              </w:rPr>
              <w:t>Sciences</w:t>
            </w:r>
          </w:p>
        </w:tc>
        <w:tc>
          <w:tcPr>
            <w:tcW w:w="2614" w:type="dxa"/>
          </w:tcPr>
          <w:p>
            <w:pPr>
              <w:pStyle w:val="TableParagraph"/>
              <w:spacing w:before="121"/>
              <w:ind w:left="110"/>
              <w:rPr>
                <w:rFonts w:ascii="Calibri"/>
                <w:b/>
                <w:sz w:val="20"/>
              </w:rPr>
            </w:pPr>
            <w:r>
              <w:rPr>
                <w:rFonts w:ascii="Calibri"/>
                <w:b/>
                <w:spacing w:val="-2"/>
                <w:sz w:val="20"/>
              </w:rPr>
              <w:t>Biological</w:t>
            </w:r>
            <w:r>
              <w:rPr>
                <w:rFonts w:ascii="Calibri"/>
                <w:b/>
                <w:spacing w:val="6"/>
                <w:sz w:val="20"/>
              </w:rPr>
              <w:t> </w:t>
            </w:r>
            <w:r>
              <w:rPr>
                <w:rFonts w:ascii="Calibri"/>
                <w:b/>
                <w:spacing w:val="-2"/>
                <w:sz w:val="20"/>
              </w:rPr>
              <w:t>Sciences</w:t>
            </w:r>
          </w:p>
        </w:tc>
      </w:tr>
      <w:tr>
        <w:trPr>
          <w:trHeight w:val="486" w:hRule="atLeast"/>
        </w:trPr>
        <w:tc>
          <w:tcPr>
            <w:tcW w:w="2628" w:type="dxa"/>
          </w:tcPr>
          <w:p>
            <w:pPr>
              <w:pStyle w:val="TableParagraph"/>
              <w:spacing w:before="121"/>
              <w:ind w:left="107"/>
              <w:rPr>
                <w:rFonts w:ascii="Calibri"/>
                <w:sz w:val="20"/>
              </w:rPr>
            </w:pPr>
            <w:r>
              <w:rPr>
                <w:rFonts w:ascii="Calibri"/>
                <w:sz w:val="20"/>
              </w:rPr>
              <w:t>American</w:t>
            </w:r>
            <w:r>
              <w:rPr>
                <w:rFonts w:ascii="Calibri"/>
                <w:spacing w:val="-10"/>
                <w:sz w:val="20"/>
              </w:rPr>
              <w:t> </w:t>
            </w:r>
            <w:r>
              <w:rPr>
                <w:rFonts w:ascii="Calibri"/>
                <w:spacing w:val="-2"/>
                <w:sz w:val="20"/>
              </w:rPr>
              <w:t>Studies</w:t>
            </w:r>
          </w:p>
        </w:tc>
        <w:tc>
          <w:tcPr>
            <w:tcW w:w="2605" w:type="dxa"/>
          </w:tcPr>
          <w:p>
            <w:pPr>
              <w:pStyle w:val="TableParagraph"/>
              <w:spacing w:before="121"/>
              <w:ind w:left="91"/>
              <w:rPr>
                <w:rFonts w:ascii="Calibri"/>
                <w:sz w:val="20"/>
              </w:rPr>
            </w:pPr>
            <w:r>
              <w:rPr>
                <w:rFonts w:ascii="Calibri"/>
                <w:spacing w:val="-2"/>
                <w:sz w:val="20"/>
              </w:rPr>
              <w:t>Accounting</w:t>
            </w:r>
          </w:p>
        </w:tc>
        <w:tc>
          <w:tcPr>
            <w:tcW w:w="2607" w:type="dxa"/>
          </w:tcPr>
          <w:p>
            <w:pPr>
              <w:pStyle w:val="TableParagraph"/>
              <w:spacing w:line="243" w:lineRule="exact"/>
              <w:ind w:left="100"/>
              <w:rPr>
                <w:rFonts w:ascii="Calibri"/>
                <w:sz w:val="20"/>
              </w:rPr>
            </w:pPr>
            <w:r>
              <w:rPr>
                <w:rFonts w:ascii="Calibri"/>
                <w:sz w:val="20"/>
              </w:rPr>
              <w:t>Applied</w:t>
            </w:r>
            <w:r>
              <w:rPr>
                <w:rFonts w:ascii="Calibri"/>
                <w:spacing w:val="-7"/>
                <w:sz w:val="20"/>
              </w:rPr>
              <w:t> </w:t>
            </w:r>
            <w:r>
              <w:rPr>
                <w:rFonts w:ascii="Calibri"/>
                <w:sz w:val="20"/>
              </w:rPr>
              <w:t>Math</w:t>
            </w:r>
            <w:r>
              <w:rPr>
                <w:rFonts w:ascii="Calibri"/>
                <w:spacing w:val="-7"/>
                <w:sz w:val="20"/>
              </w:rPr>
              <w:t> </w:t>
            </w:r>
            <w:r>
              <w:rPr>
                <w:rFonts w:ascii="Calibri"/>
                <w:spacing w:val="-5"/>
                <w:sz w:val="20"/>
              </w:rPr>
              <w:t>and</w:t>
            </w:r>
          </w:p>
          <w:p>
            <w:pPr>
              <w:pStyle w:val="TableParagraph"/>
              <w:spacing w:line="223" w:lineRule="exact"/>
              <w:ind w:left="100"/>
              <w:rPr>
                <w:rFonts w:ascii="Calibri"/>
                <w:sz w:val="20"/>
              </w:rPr>
            </w:pPr>
            <w:r>
              <w:rPr>
                <w:rFonts w:ascii="Calibri"/>
                <w:spacing w:val="-2"/>
                <w:sz w:val="20"/>
              </w:rPr>
              <w:t>Computational</w:t>
            </w:r>
            <w:r>
              <w:rPr>
                <w:rFonts w:ascii="Calibri"/>
                <w:spacing w:val="12"/>
                <w:sz w:val="20"/>
              </w:rPr>
              <w:t> </w:t>
            </w:r>
            <w:r>
              <w:rPr>
                <w:rFonts w:ascii="Calibri"/>
                <w:spacing w:val="-2"/>
                <w:sz w:val="20"/>
              </w:rPr>
              <w:t>Science.</w:t>
            </w:r>
          </w:p>
        </w:tc>
        <w:tc>
          <w:tcPr>
            <w:tcW w:w="2613" w:type="dxa"/>
          </w:tcPr>
          <w:p>
            <w:pPr>
              <w:pStyle w:val="TableParagraph"/>
              <w:spacing w:before="121"/>
              <w:ind w:left="110"/>
              <w:rPr>
                <w:rFonts w:ascii="Calibri"/>
                <w:sz w:val="20"/>
              </w:rPr>
            </w:pPr>
            <w:r>
              <w:rPr>
                <w:rFonts w:ascii="Calibri"/>
                <w:spacing w:val="-2"/>
                <w:sz w:val="20"/>
              </w:rPr>
              <w:t>Biostatistics</w:t>
            </w:r>
          </w:p>
        </w:tc>
        <w:tc>
          <w:tcPr>
            <w:tcW w:w="2614" w:type="dxa"/>
          </w:tcPr>
          <w:p>
            <w:pPr>
              <w:pStyle w:val="TableParagraph"/>
              <w:spacing w:before="121"/>
              <w:ind w:left="110"/>
              <w:rPr>
                <w:rFonts w:ascii="Calibri"/>
                <w:sz w:val="20"/>
              </w:rPr>
            </w:pPr>
            <w:r>
              <w:rPr>
                <w:rFonts w:ascii="Calibri"/>
                <w:sz w:val="20"/>
              </w:rPr>
              <w:t>Anatomy</w:t>
            </w:r>
            <w:r>
              <w:rPr>
                <w:rFonts w:ascii="Calibri"/>
                <w:spacing w:val="-6"/>
                <w:sz w:val="20"/>
              </w:rPr>
              <w:t> </w:t>
            </w:r>
            <w:r>
              <w:rPr>
                <w:rFonts w:ascii="Calibri"/>
                <w:sz w:val="20"/>
              </w:rPr>
              <w:t>and</w:t>
            </w:r>
            <w:r>
              <w:rPr>
                <w:rFonts w:ascii="Calibri"/>
                <w:spacing w:val="-5"/>
                <w:sz w:val="20"/>
              </w:rPr>
              <w:t> </w:t>
            </w:r>
            <w:r>
              <w:rPr>
                <w:rFonts w:ascii="Calibri"/>
                <w:sz w:val="20"/>
              </w:rPr>
              <w:t>Cell</w:t>
            </w:r>
            <w:r>
              <w:rPr>
                <w:rFonts w:ascii="Calibri"/>
                <w:spacing w:val="-6"/>
                <w:sz w:val="20"/>
              </w:rPr>
              <w:t> </w:t>
            </w:r>
            <w:r>
              <w:rPr>
                <w:rFonts w:ascii="Calibri"/>
                <w:spacing w:val="-2"/>
                <w:sz w:val="20"/>
              </w:rPr>
              <w:t>Biology</w:t>
            </w:r>
          </w:p>
        </w:tc>
      </w:tr>
      <w:tr>
        <w:trPr>
          <w:trHeight w:val="489" w:hRule="atLeast"/>
        </w:trPr>
        <w:tc>
          <w:tcPr>
            <w:tcW w:w="2628" w:type="dxa"/>
          </w:tcPr>
          <w:p>
            <w:pPr>
              <w:pStyle w:val="TableParagraph"/>
              <w:spacing w:before="6"/>
              <w:ind w:left="107"/>
              <w:rPr>
                <w:rFonts w:ascii="Calibri"/>
                <w:sz w:val="20"/>
              </w:rPr>
            </w:pPr>
            <w:r>
              <w:rPr>
                <w:rFonts w:ascii="Calibri"/>
                <w:sz w:val="20"/>
              </w:rPr>
              <w:t>Art</w:t>
            </w:r>
            <w:r>
              <w:rPr>
                <w:rFonts w:ascii="Calibri"/>
                <w:spacing w:val="-3"/>
                <w:sz w:val="20"/>
              </w:rPr>
              <w:t> </w:t>
            </w:r>
            <w:r>
              <w:rPr>
                <w:rFonts w:ascii="Calibri"/>
                <w:spacing w:val="-2"/>
                <w:sz w:val="20"/>
              </w:rPr>
              <w:t>History</w:t>
            </w:r>
          </w:p>
        </w:tc>
        <w:tc>
          <w:tcPr>
            <w:tcW w:w="2605" w:type="dxa"/>
          </w:tcPr>
          <w:p>
            <w:pPr>
              <w:pStyle w:val="TableParagraph"/>
              <w:spacing w:before="121"/>
              <w:ind w:left="91"/>
              <w:rPr>
                <w:rFonts w:ascii="Calibri"/>
                <w:sz w:val="20"/>
              </w:rPr>
            </w:pPr>
            <w:r>
              <w:rPr>
                <w:rFonts w:ascii="Calibri"/>
                <w:spacing w:val="-2"/>
                <w:sz w:val="20"/>
              </w:rPr>
              <w:t>Anthropology</w:t>
            </w:r>
          </w:p>
        </w:tc>
        <w:tc>
          <w:tcPr>
            <w:tcW w:w="2607" w:type="dxa"/>
          </w:tcPr>
          <w:p>
            <w:pPr>
              <w:pStyle w:val="TableParagraph"/>
              <w:spacing w:before="121"/>
              <w:ind w:left="100"/>
              <w:rPr>
                <w:rFonts w:ascii="Calibri"/>
                <w:sz w:val="20"/>
              </w:rPr>
            </w:pPr>
            <w:r>
              <w:rPr>
                <w:rFonts w:ascii="Calibri"/>
                <w:spacing w:val="-2"/>
                <w:sz w:val="20"/>
              </w:rPr>
              <w:t>Geoscience</w:t>
            </w:r>
          </w:p>
        </w:tc>
        <w:tc>
          <w:tcPr>
            <w:tcW w:w="2613" w:type="dxa"/>
          </w:tcPr>
          <w:p>
            <w:pPr>
              <w:pStyle w:val="TableParagraph"/>
              <w:spacing w:line="244" w:lineRule="exact" w:before="1"/>
              <w:ind w:left="110"/>
              <w:rPr>
                <w:rFonts w:ascii="Calibri"/>
                <w:sz w:val="20"/>
              </w:rPr>
            </w:pPr>
            <w:r>
              <w:rPr>
                <w:rFonts w:ascii="Calibri"/>
                <w:sz w:val="20"/>
              </w:rPr>
              <w:t>Community</w:t>
            </w:r>
            <w:r>
              <w:rPr>
                <w:rFonts w:ascii="Calibri"/>
                <w:spacing w:val="-6"/>
                <w:sz w:val="20"/>
              </w:rPr>
              <w:t> </w:t>
            </w:r>
            <w:r>
              <w:rPr>
                <w:rFonts w:ascii="Calibri"/>
                <w:sz w:val="20"/>
              </w:rPr>
              <w:t>and</w:t>
            </w:r>
            <w:r>
              <w:rPr>
                <w:rFonts w:ascii="Calibri"/>
                <w:spacing w:val="-6"/>
                <w:sz w:val="20"/>
              </w:rPr>
              <w:t> </w:t>
            </w:r>
            <w:r>
              <w:rPr>
                <w:rFonts w:ascii="Calibri"/>
                <w:spacing w:val="-2"/>
                <w:sz w:val="20"/>
              </w:rPr>
              <w:t>Behavioral</w:t>
            </w:r>
          </w:p>
          <w:p>
            <w:pPr>
              <w:pStyle w:val="TableParagraph"/>
              <w:spacing w:line="225" w:lineRule="exact"/>
              <w:ind w:left="110"/>
              <w:rPr>
                <w:rFonts w:ascii="Calibri"/>
                <w:sz w:val="20"/>
              </w:rPr>
            </w:pPr>
            <w:r>
              <w:rPr>
                <w:rFonts w:ascii="Calibri"/>
                <w:spacing w:val="-2"/>
                <w:sz w:val="20"/>
              </w:rPr>
              <w:t>Health</w:t>
            </w:r>
          </w:p>
        </w:tc>
        <w:tc>
          <w:tcPr>
            <w:tcW w:w="2614" w:type="dxa"/>
          </w:tcPr>
          <w:p>
            <w:pPr>
              <w:pStyle w:val="TableParagraph"/>
              <w:spacing w:before="121"/>
              <w:ind w:left="110"/>
              <w:rPr>
                <w:rFonts w:ascii="Calibri"/>
                <w:sz w:val="20"/>
              </w:rPr>
            </w:pPr>
            <w:r>
              <w:rPr>
                <w:rFonts w:ascii="Calibri"/>
                <w:spacing w:val="-2"/>
                <w:sz w:val="20"/>
              </w:rPr>
              <w:t>Biochemistry</w:t>
            </w:r>
          </w:p>
        </w:tc>
      </w:tr>
      <w:tr>
        <w:trPr>
          <w:trHeight w:val="489" w:hRule="atLeast"/>
        </w:trPr>
        <w:tc>
          <w:tcPr>
            <w:tcW w:w="2628" w:type="dxa"/>
          </w:tcPr>
          <w:p>
            <w:pPr>
              <w:pStyle w:val="TableParagraph"/>
              <w:spacing w:before="121"/>
              <w:ind w:left="107"/>
              <w:rPr>
                <w:rFonts w:ascii="Calibri"/>
                <w:sz w:val="20"/>
              </w:rPr>
            </w:pPr>
            <w:r>
              <w:rPr>
                <w:rFonts w:ascii="Calibri"/>
                <w:spacing w:val="-2"/>
                <w:sz w:val="20"/>
              </w:rPr>
              <w:t>Classics</w:t>
            </w:r>
          </w:p>
        </w:tc>
        <w:tc>
          <w:tcPr>
            <w:tcW w:w="2605" w:type="dxa"/>
          </w:tcPr>
          <w:p>
            <w:pPr>
              <w:pStyle w:val="TableParagraph"/>
              <w:spacing w:before="121"/>
              <w:ind w:left="91"/>
              <w:rPr>
                <w:rFonts w:ascii="Calibri"/>
                <w:sz w:val="20"/>
              </w:rPr>
            </w:pPr>
            <w:r>
              <w:rPr>
                <w:rFonts w:ascii="Calibri"/>
                <w:spacing w:val="-2"/>
                <w:sz w:val="20"/>
              </w:rPr>
              <w:t>Economics</w:t>
            </w:r>
          </w:p>
        </w:tc>
        <w:tc>
          <w:tcPr>
            <w:tcW w:w="2607" w:type="dxa"/>
          </w:tcPr>
          <w:p>
            <w:pPr>
              <w:pStyle w:val="TableParagraph"/>
              <w:spacing w:before="121"/>
              <w:ind w:left="100"/>
              <w:rPr>
                <w:rFonts w:ascii="Calibri"/>
                <w:sz w:val="20"/>
              </w:rPr>
            </w:pPr>
            <w:r>
              <w:rPr>
                <w:rFonts w:ascii="Calibri"/>
                <w:spacing w:val="-2"/>
                <w:sz w:val="20"/>
              </w:rPr>
              <w:t>Chemistry</w:t>
            </w:r>
          </w:p>
        </w:tc>
        <w:tc>
          <w:tcPr>
            <w:tcW w:w="2613" w:type="dxa"/>
          </w:tcPr>
          <w:p>
            <w:pPr>
              <w:pStyle w:val="TableParagraph"/>
              <w:spacing w:before="121"/>
              <w:ind w:left="110"/>
              <w:rPr>
                <w:rFonts w:ascii="Calibri"/>
                <w:sz w:val="20"/>
              </w:rPr>
            </w:pPr>
            <w:r>
              <w:rPr>
                <w:rFonts w:ascii="Calibri"/>
                <w:spacing w:val="-2"/>
                <w:sz w:val="20"/>
              </w:rPr>
              <w:t>Epidemiology</w:t>
            </w:r>
          </w:p>
        </w:tc>
        <w:tc>
          <w:tcPr>
            <w:tcW w:w="2614" w:type="dxa"/>
          </w:tcPr>
          <w:p>
            <w:pPr>
              <w:pStyle w:val="TableParagraph"/>
              <w:spacing w:line="243" w:lineRule="exact"/>
              <w:ind w:left="110"/>
              <w:rPr>
                <w:rFonts w:ascii="Calibri"/>
                <w:sz w:val="20"/>
              </w:rPr>
            </w:pPr>
            <w:r>
              <w:rPr>
                <w:rFonts w:ascii="Calibri"/>
                <w:sz w:val="20"/>
              </w:rPr>
              <w:t>Free</w:t>
            </w:r>
            <w:r>
              <w:rPr>
                <w:rFonts w:ascii="Calibri"/>
                <w:spacing w:val="-6"/>
                <w:sz w:val="20"/>
              </w:rPr>
              <w:t> </w:t>
            </w:r>
            <w:r>
              <w:rPr>
                <w:rFonts w:ascii="Calibri"/>
                <w:sz w:val="20"/>
              </w:rPr>
              <w:t>Radical</w:t>
            </w:r>
            <w:r>
              <w:rPr>
                <w:rFonts w:ascii="Calibri"/>
                <w:spacing w:val="-5"/>
                <w:sz w:val="20"/>
              </w:rPr>
              <w:t> </w:t>
            </w:r>
            <w:r>
              <w:rPr>
                <w:rFonts w:ascii="Calibri"/>
                <w:sz w:val="20"/>
              </w:rPr>
              <w:t>and</w:t>
            </w:r>
            <w:r>
              <w:rPr>
                <w:rFonts w:ascii="Calibri"/>
                <w:spacing w:val="-5"/>
                <w:sz w:val="20"/>
              </w:rPr>
              <w:t> </w:t>
            </w:r>
            <w:r>
              <w:rPr>
                <w:rFonts w:ascii="Calibri"/>
                <w:spacing w:val="-2"/>
                <w:sz w:val="20"/>
              </w:rPr>
              <w:t>Radiation</w:t>
            </w:r>
          </w:p>
          <w:p>
            <w:pPr>
              <w:pStyle w:val="TableParagraph"/>
              <w:spacing w:line="225" w:lineRule="exact"/>
              <w:ind w:left="110"/>
              <w:rPr>
                <w:rFonts w:ascii="Calibri"/>
                <w:sz w:val="20"/>
              </w:rPr>
            </w:pPr>
            <w:r>
              <w:rPr>
                <w:rFonts w:ascii="Calibri"/>
                <w:spacing w:val="-2"/>
                <w:sz w:val="20"/>
              </w:rPr>
              <w:t>Biology</w:t>
            </w:r>
          </w:p>
        </w:tc>
      </w:tr>
      <w:tr>
        <w:trPr>
          <w:trHeight w:val="467" w:hRule="atLeast"/>
        </w:trPr>
        <w:tc>
          <w:tcPr>
            <w:tcW w:w="2628" w:type="dxa"/>
          </w:tcPr>
          <w:p>
            <w:pPr>
              <w:pStyle w:val="TableParagraph"/>
              <w:spacing w:before="111"/>
              <w:ind w:left="107"/>
              <w:rPr>
                <w:rFonts w:ascii="Calibri"/>
                <w:sz w:val="20"/>
              </w:rPr>
            </w:pPr>
            <w:r>
              <w:rPr>
                <w:rFonts w:ascii="Calibri"/>
                <w:spacing w:val="-2"/>
                <w:sz w:val="20"/>
              </w:rPr>
              <w:t>Communication</w:t>
            </w:r>
            <w:r>
              <w:rPr>
                <w:rFonts w:ascii="Calibri"/>
                <w:spacing w:val="8"/>
                <w:sz w:val="20"/>
              </w:rPr>
              <w:t> </w:t>
            </w:r>
            <w:r>
              <w:rPr>
                <w:rFonts w:ascii="Calibri"/>
                <w:spacing w:val="-2"/>
                <w:sz w:val="20"/>
              </w:rPr>
              <w:t>Studies</w:t>
            </w:r>
          </w:p>
        </w:tc>
        <w:tc>
          <w:tcPr>
            <w:tcW w:w="2605" w:type="dxa"/>
          </w:tcPr>
          <w:p>
            <w:pPr>
              <w:pStyle w:val="TableParagraph"/>
              <w:spacing w:line="236" w:lineRule="exact"/>
              <w:ind w:left="91"/>
              <w:rPr>
                <w:rFonts w:ascii="Cambria"/>
                <w:sz w:val="20"/>
              </w:rPr>
            </w:pPr>
            <w:r>
              <w:rPr>
                <w:rFonts w:ascii="Cambria"/>
                <w:sz w:val="20"/>
              </w:rPr>
              <w:t>Education</w:t>
            </w:r>
            <w:r>
              <w:rPr>
                <w:rFonts w:ascii="Cambria"/>
                <w:spacing w:val="-11"/>
                <w:sz w:val="20"/>
              </w:rPr>
              <w:t> </w:t>
            </w:r>
            <w:r>
              <w:rPr>
                <w:rFonts w:ascii="Cambria"/>
                <w:sz w:val="20"/>
              </w:rPr>
              <w:t>Policy</w:t>
            </w:r>
            <w:r>
              <w:rPr>
                <w:rFonts w:ascii="Cambria"/>
                <w:spacing w:val="-9"/>
                <w:sz w:val="20"/>
              </w:rPr>
              <w:t> </w:t>
            </w:r>
            <w:r>
              <w:rPr>
                <w:rFonts w:ascii="Cambria"/>
                <w:sz w:val="20"/>
              </w:rPr>
              <w:t>&amp; </w:t>
            </w:r>
            <w:r>
              <w:rPr>
                <w:rFonts w:ascii="Cambria"/>
                <w:spacing w:val="-2"/>
                <w:sz w:val="20"/>
              </w:rPr>
              <w:t>Leadership</w:t>
            </w:r>
            <w:r>
              <w:rPr>
                <w:rFonts w:ascii="Cambria"/>
                <w:spacing w:val="5"/>
                <w:sz w:val="20"/>
              </w:rPr>
              <w:t> </w:t>
            </w:r>
            <w:r>
              <w:rPr>
                <w:rFonts w:ascii="Cambria"/>
                <w:spacing w:val="-2"/>
                <w:sz w:val="20"/>
              </w:rPr>
              <w:t>Studies</w:t>
            </w:r>
          </w:p>
        </w:tc>
        <w:tc>
          <w:tcPr>
            <w:tcW w:w="2607" w:type="dxa"/>
          </w:tcPr>
          <w:p>
            <w:pPr>
              <w:pStyle w:val="TableParagraph"/>
              <w:spacing w:before="111"/>
              <w:ind w:left="100"/>
              <w:rPr>
                <w:rFonts w:ascii="Calibri"/>
                <w:sz w:val="20"/>
              </w:rPr>
            </w:pPr>
            <w:r>
              <w:rPr>
                <w:rFonts w:ascii="Calibri"/>
                <w:sz w:val="20"/>
              </w:rPr>
              <w:t>Computer</w:t>
            </w:r>
            <w:r>
              <w:rPr>
                <w:rFonts w:ascii="Calibri"/>
                <w:spacing w:val="-11"/>
                <w:sz w:val="20"/>
              </w:rPr>
              <w:t> </w:t>
            </w:r>
            <w:r>
              <w:rPr>
                <w:rFonts w:ascii="Calibri"/>
                <w:spacing w:val="-2"/>
                <w:sz w:val="20"/>
              </w:rPr>
              <w:t>Science</w:t>
            </w:r>
          </w:p>
        </w:tc>
        <w:tc>
          <w:tcPr>
            <w:tcW w:w="2613" w:type="dxa"/>
          </w:tcPr>
          <w:p>
            <w:pPr>
              <w:pStyle w:val="TableParagraph"/>
              <w:spacing w:before="111"/>
              <w:ind w:left="110"/>
              <w:rPr>
                <w:rFonts w:ascii="Calibri"/>
                <w:sz w:val="20"/>
              </w:rPr>
            </w:pPr>
            <w:r>
              <w:rPr>
                <w:rFonts w:ascii="Calibri"/>
                <w:sz w:val="20"/>
              </w:rPr>
              <w:t>Health</w:t>
            </w:r>
            <w:r>
              <w:rPr>
                <w:rFonts w:ascii="Calibri"/>
                <w:spacing w:val="-5"/>
                <w:sz w:val="20"/>
              </w:rPr>
              <w:t> </w:t>
            </w:r>
            <w:r>
              <w:rPr>
                <w:rFonts w:ascii="Calibri"/>
                <w:sz w:val="20"/>
              </w:rPr>
              <w:t>Services</w:t>
            </w:r>
            <w:r>
              <w:rPr>
                <w:rFonts w:ascii="Calibri"/>
                <w:spacing w:val="-7"/>
                <w:sz w:val="20"/>
              </w:rPr>
              <w:t> </w:t>
            </w:r>
            <w:r>
              <w:rPr>
                <w:rFonts w:ascii="Calibri"/>
                <w:sz w:val="20"/>
              </w:rPr>
              <w:t>and</w:t>
            </w:r>
            <w:r>
              <w:rPr>
                <w:rFonts w:ascii="Calibri"/>
                <w:spacing w:val="-5"/>
                <w:sz w:val="20"/>
              </w:rPr>
              <w:t> </w:t>
            </w:r>
            <w:r>
              <w:rPr>
                <w:rFonts w:ascii="Calibri"/>
                <w:spacing w:val="-2"/>
                <w:sz w:val="20"/>
              </w:rPr>
              <w:t>Policy</w:t>
            </w:r>
          </w:p>
        </w:tc>
        <w:tc>
          <w:tcPr>
            <w:tcW w:w="2614" w:type="dxa"/>
          </w:tcPr>
          <w:p>
            <w:pPr>
              <w:pStyle w:val="TableParagraph"/>
              <w:spacing w:before="111"/>
              <w:ind w:left="110"/>
              <w:rPr>
                <w:rFonts w:ascii="Calibri"/>
                <w:sz w:val="20"/>
              </w:rPr>
            </w:pPr>
            <w:r>
              <w:rPr>
                <w:rFonts w:ascii="Calibri"/>
                <w:spacing w:val="-2"/>
                <w:sz w:val="20"/>
              </w:rPr>
              <w:t>Genetics</w:t>
            </w:r>
          </w:p>
        </w:tc>
      </w:tr>
      <w:tr>
        <w:trPr>
          <w:trHeight w:val="240" w:hRule="atLeast"/>
        </w:trPr>
        <w:tc>
          <w:tcPr>
            <w:tcW w:w="2628" w:type="dxa"/>
          </w:tcPr>
          <w:p>
            <w:pPr>
              <w:pStyle w:val="TableParagraph"/>
              <w:spacing w:line="220" w:lineRule="exact"/>
              <w:ind w:left="107"/>
              <w:rPr>
                <w:rFonts w:ascii="Calibri"/>
                <w:sz w:val="20"/>
              </w:rPr>
            </w:pPr>
            <w:r>
              <w:rPr>
                <w:rFonts w:ascii="Calibri"/>
                <w:spacing w:val="-2"/>
                <w:sz w:val="20"/>
              </w:rPr>
              <w:t>English</w:t>
            </w:r>
          </w:p>
        </w:tc>
        <w:tc>
          <w:tcPr>
            <w:tcW w:w="2605" w:type="dxa"/>
          </w:tcPr>
          <w:p>
            <w:pPr>
              <w:pStyle w:val="TableParagraph"/>
              <w:spacing w:line="220" w:lineRule="exact"/>
              <w:ind w:left="108"/>
              <w:rPr>
                <w:rFonts w:ascii="Calibri"/>
                <w:sz w:val="20"/>
              </w:rPr>
            </w:pPr>
            <w:r>
              <w:rPr>
                <w:rFonts w:ascii="Calibri"/>
                <w:spacing w:val="-2"/>
                <w:sz w:val="20"/>
              </w:rPr>
              <w:t>Finance</w:t>
            </w:r>
          </w:p>
        </w:tc>
        <w:tc>
          <w:tcPr>
            <w:tcW w:w="2607" w:type="dxa"/>
          </w:tcPr>
          <w:p>
            <w:pPr>
              <w:pStyle w:val="TableParagraph"/>
              <w:spacing w:line="220" w:lineRule="exact"/>
              <w:ind w:left="107"/>
              <w:rPr>
                <w:rFonts w:ascii="Calibri"/>
                <w:sz w:val="20"/>
              </w:rPr>
            </w:pPr>
            <w:r>
              <w:rPr>
                <w:rFonts w:ascii="Calibri"/>
                <w:sz w:val="20"/>
              </w:rPr>
              <w:t>Management</w:t>
            </w:r>
            <w:r>
              <w:rPr>
                <w:rFonts w:ascii="Calibri"/>
                <w:spacing w:val="-11"/>
                <w:sz w:val="20"/>
              </w:rPr>
              <w:t> </w:t>
            </w:r>
            <w:r>
              <w:rPr>
                <w:rFonts w:ascii="Calibri"/>
                <w:spacing w:val="-2"/>
                <w:sz w:val="20"/>
              </w:rPr>
              <w:t>Science</w:t>
            </w:r>
          </w:p>
        </w:tc>
        <w:tc>
          <w:tcPr>
            <w:tcW w:w="2613" w:type="dxa"/>
          </w:tcPr>
          <w:p>
            <w:pPr>
              <w:pStyle w:val="TableParagraph"/>
              <w:spacing w:line="220" w:lineRule="exact"/>
              <w:ind w:left="110"/>
              <w:rPr>
                <w:rFonts w:ascii="Calibri"/>
                <w:sz w:val="20"/>
              </w:rPr>
            </w:pPr>
            <w:r>
              <w:rPr>
                <w:rFonts w:ascii="Calibri"/>
                <w:spacing w:val="-2"/>
                <w:sz w:val="20"/>
              </w:rPr>
              <w:t>Nursing</w:t>
            </w:r>
          </w:p>
        </w:tc>
        <w:tc>
          <w:tcPr>
            <w:tcW w:w="2614" w:type="dxa"/>
          </w:tcPr>
          <w:p>
            <w:pPr>
              <w:pStyle w:val="TableParagraph"/>
              <w:spacing w:line="220" w:lineRule="exact"/>
              <w:ind w:left="110"/>
              <w:rPr>
                <w:rFonts w:ascii="Calibri"/>
                <w:sz w:val="20"/>
              </w:rPr>
            </w:pPr>
            <w:r>
              <w:rPr>
                <w:rFonts w:ascii="Calibri"/>
                <w:sz w:val="20"/>
              </w:rPr>
              <w:t>Health</w:t>
            </w:r>
            <w:r>
              <w:rPr>
                <w:rFonts w:ascii="Calibri"/>
                <w:spacing w:val="-6"/>
                <w:sz w:val="20"/>
              </w:rPr>
              <w:t> </w:t>
            </w:r>
            <w:r>
              <w:rPr>
                <w:rFonts w:ascii="Calibri"/>
                <w:sz w:val="20"/>
              </w:rPr>
              <w:t>&amp;</w:t>
            </w:r>
            <w:r>
              <w:rPr>
                <w:rFonts w:ascii="Calibri"/>
                <w:spacing w:val="-4"/>
                <w:sz w:val="20"/>
              </w:rPr>
              <w:t> </w:t>
            </w:r>
            <w:r>
              <w:rPr>
                <w:rFonts w:ascii="Calibri"/>
                <w:sz w:val="20"/>
              </w:rPr>
              <w:t>Human</w:t>
            </w:r>
            <w:r>
              <w:rPr>
                <w:rFonts w:ascii="Calibri"/>
                <w:spacing w:val="-4"/>
                <w:sz w:val="20"/>
              </w:rPr>
              <w:t> </w:t>
            </w:r>
            <w:r>
              <w:rPr>
                <w:rFonts w:ascii="Calibri"/>
                <w:spacing w:val="-2"/>
                <w:sz w:val="20"/>
              </w:rPr>
              <w:t>Physiology</w:t>
            </w:r>
          </w:p>
        </w:tc>
      </w:tr>
      <w:tr>
        <w:trPr>
          <w:trHeight w:val="489" w:hRule="atLeast"/>
        </w:trPr>
        <w:tc>
          <w:tcPr>
            <w:tcW w:w="2628" w:type="dxa"/>
          </w:tcPr>
          <w:p>
            <w:pPr>
              <w:pStyle w:val="TableParagraph"/>
              <w:spacing w:before="121"/>
              <w:ind w:left="107"/>
              <w:rPr>
                <w:rFonts w:ascii="Calibri"/>
                <w:sz w:val="20"/>
              </w:rPr>
            </w:pPr>
            <w:r>
              <w:rPr>
                <w:rFonts w:ascii="Calibri"/>
                <w:sz w:val="20"/>
              </w:rPr>
              <w:t>Film</w:t>
            </w:r>
            <w:r>
              <w:rPr>
                <w:rFonts w:ascii="Calibri"/>
                <w:spacing w:val="-6"/>
                <w:sz w:val="20"/>
              </w:rPr>
              <w:t> </w:t>
            </w:r>
            <w:r>
              <w:rPr>
                <w:rFonts w:ascii="Calibri"/>
                <w:spacing w:val="-2"/>
                <w:sz w:val="20"/>
              </w:rPr>
              <w:t>Studies</w:t>
            </w:r>
          </w:p>
        </w:tc>
        <w:tc>
          <w:tcPr>
            <w:tcW w:w="2605" w:type="dxa"/>
          </w:tcPr>
          <w:p>
            <w:pPr>
              <w:pStyle w:val="TableParagraph"/>
              <w:spacing w:before="121"/>
              <w:ind w:left="108"/>
              <w:rPr>
                <w:rFonts w:ascii="Calibri"/>
                <w:sz w:val="20"/>
              </w:rPr>
            </w:pPr>
            <w:r>
              <w:rPr>
                <w:rFonts w:ascii="Calibri"/>
                <w:spacing w:val="-2"/>
                <w:sz w:val="20"/>
              </w:rPr>
              <w:t>Geography</w:t>
            </w:r>
          </w:p>
        </w:tc>
        <w:tc>
          <w:tcPr>
            <w:tcW w:w="2607" w:type="dxa"/>
          </w:tcPr>
          <w:p>
            <w:pPr>
              <w:pStyle w:val="TableParagraph"/>
              <w:spacing w:before="121"/>
              <w:ind w:left="107"/>
              <w:rPr>
                <w:rFonts w:ascii="Calibri"/>
                <w:sz w:val="20"/>
              </w:rPr>
            </w:pPr>
            <w:r>
              <w:rPr>
                <w:rFonts w:ascii="Calibri"/>
                <w:spacing w:val="-2"/>
                <w:sz w:val="20"/>
              </w:rPr>
              <w:t>Mathematics</w:t>
            </w:r>
          </w:p>
        </w:tc>
        <w:tc>
          <w:tcPr>
            <w:tcW w:w="2613" w:type="dxa"/>
          </w:tcPr>
          <w:p>
            <w:pPr>
              <w:pStyle w:val="TableParagraph"/>
              <w:spacing w:line="243" w:lineRule="exact"/>
              <w:ind w:left="110"/>
              <w:rPr>
                <w:rFonts w:ascii="Calibri"/>
                <w:sz w:val="20"/>
              </w:rPr>
            </w:pPr>
            <w:r>
              <w:rPr>
                <w:rFonts w:ascii="Calibri"/>
                <w:spacing w:val="-2"/>
                <w:sz w:val="20"/>
              </w:rPr>
              <w:t>Occupational</w:t>
            </w:r>
            <w:r>
              <w:rPr>
                <w:rFonts w:ascii="Calibri"/>
                <w:spacing w:val="9"/>
                <w:sz w:val="20"/>
              </w:rPr>
              <w:t> </w:t>
            </w:r>
            <w:r>
              <w:rPr>
                <w:rFonts w:ascii="Calibri"/>
                <w:spacing w:val="-5"/>
                <w:sz w:val="20"/>
              </w:rPr>
              <w:t>and</w:t>
            </w:r>
          </w:p>
          <w:p>
            <w:pPr>
              <w:pStyle w:val="TableParagraph"/>
              <w:spacing w:line="225" w:lineRule="exact"/>
              <w:ind w:left="110"/>
              <w:rPr>
                <w:rFonts w:ascii="Calibri"/>
                <w:sz w:val="20"/>
              </w:rPr>
            </w:pPr>
            <w:r>
              <w:rPr>
                <w:rFonts w:ascii="Calibri"/>
                <w:spacing w:val="-2"/>
                <w:sz w:val="20"/>
              </w:rPr>
              <w:t>Environmental</w:t>
            </w:r>
            <w:r>
              <w:rPr>
                <w:rFonts w:ascii="Calibri"/>
                <w:spacing w:val="7"/>
                <w:sz w:val="20"/>
              </w:rPr>
              <w:t> </w:t>
            </w:r>
            <w:r>
              <w:rPr>
                <w:rFonts w:ascii="Calibri"/>
                <w:spacing w:val="-2"/>
                <w:sz w:val="20"/>
              </w:rPr>
              <w:t>Health</w:t>
            </w:r>
          </w:p>
        </w:tc>
        <w:tc>
          <w:tcPr>
            <w:tcW w:w="2614" w:type="dxa"/>
          </w:tcPr>
          <w:p>
            <w:pPr>
              <w:pStyle w:val="TableParagraph"/>
              <w:spacing w:before="121"/>
              <w:ind w:left="110"/>
              <w:rPr>
                <w:rFonts w:ascii="Calibri"/>
                <w:sz w:val="20"/>
              </w:rPr>
            </w:pPr>
            <w:r>
              <w:rPr>
                <w:rFonts w:ascii="Calibri"/>
                <w:sz w:val="20"/>
              </w:rPr>
              <w:t>Human</w:t>
            </w:r>
            <w:r>
              <w:rPr>
                <w:rFonts w:ascii="Calibri"/>
                <w:spacing w:val="-7"/>
                <w:sz w:val="20"/>
              </w:rPr>
              <w:t> </w:t>
            </w:r>
            <w:r>
              <w:rPr>
                <w:rFonts w:ascii="Calibri"/>
                <w:spacing w:val="-2"/>
                <w:sz w:val="20"/>
              </w:rPr>
              <w:t>Toxicology</w:t>
            </w:r>
          </w:p>
        </w:tc>
      </w:tr>
      <w:tr>
        <w:trPr>
          <w:trHeight w:val="486" w:hRule="atLeast"/>
        </w:trPr>
        <w:tc>
          <w:tcPr>
            <w:tcW w:w="2628" w:type="dxa"/>
          </w:tcPr>
          <w:p>
            <w:pPr>
              <w:pStyle w:val="TableParagraph"/>
              <w:spacing w:line="243" w:lineRule="exact"/>
              <w:ind w:left="107"/>
              <w:rPr>
                <w:rFonts w:ascii="Calibri"/>
                <w:sz w:val="20"/>
              </w:rPr>
            </w:pPr>
            <w:r>
              <w:rPr>
                <w:rFonts w:ascii="Calibri"/>
                <w:sz w:val="20"/>
              </w:rPr>
              <w:t>French</w:t>
            </w:r>
            <w:r>
              <w:rPr>
                <w:rFonts w:ascii="Calibri"/>
                <w:spacing w:val="-5"/>
                <w:sz w:val="20"/>
              </w:rPr>
              <w:t> </w:t>
            </w:r>
            <w:r>
              <w:rPr>
                <w:rFonts w:ascii="Calibri"/>
                <w:sz w:val="20"/>
              </w:rPr>
              <w:t>and</w:t>
            </w:r>
            <w:r>
              <w:rPr>
                <w:rFonts w:ascii="Calibri"/>
                <w:spacing w:val="-5"/>
                <w:sz w:val="20"/>
              </w:rPr>
              <w:t> </w:t>
            </w:r>
            <w:r>
              <w:rPr>
                <w:rFonts w:ascii="Calibri"/>
                <w:spacing w:val="-2"/>
                <w:sz w:val="20"/>
              </w:rPr>
              <w:t>Francophone</w:t>
            </w:r>
          </w:p>
          <w:p>
            <w:pPr>
              <w:pStyle w:val="TableParagraph"/>
              <w:spacing w:line="223" w:lineRule="exact"/>
              <w:ind w:left="107"/>
              <w:rPr>
                <w:rFonts w:ascii="Calibri"/>
                <w:sz w:val="20"/>
              </w:rPr>
            </w:pPr>
            <w:r>
              <w:rPr>
                <w:rFonts w:ascii="Calibri"/>
                <w:sz w:val="20"/>
              </w:rPr>
              <w:t>World</w:t>
            </w:r>
            <w:r>
              <w:rPr>
                <w:rFonts w:ascii="Calibri"/>
                <w:spacing w:val="-9"/>
                <w:sz w:val="20"/>
              </w:rPr>
              <w:t> </w:t>
            </w:r>
            <w:r>
              <w:rPr>
                <w:rFonts w:ascii="Calibri"/>
                <w:spacing w:val="-2"/>
                <w:sz w:val="20"/>
              </w:rPr>
              <w:t>Studies</w:t>
            </w:r>
          </w:p>
        </w:tc>
        <w:tc>
          <w:tcPr>
            <w:tcW w:w="2605" w:type="dxa"/>
          </w:tcPr>
          <w:p>
            <w:pPr>
              <w:pStyle w:val="TableParagraph"/>
              <w:spacing w:line="243" w:lineRule="exact"/>
              <w:ind w:left="108"/>
              <w:rPr>
                <w:rFonts w:ascii="Calibri"/>
                <w:sz w:val="20"/>
              </w:rPr>
            </w:pPr>
            <w:r>
              <w:rPr>
                <w:rFonts w:ascii="Calibri"/>
                <w:sz w:val="20"/>
              </w:rPr>
              <w:t>Management</w:t>
            </w:r>
            <w:r>
              <w:rPr>
                <w:rFonts w:ascii="Calibri"/>
                <w:spacing w:val="-11"/>
                <w:sz w:val="20"/>
              </w:rPr>
              <w:t> </w:t>
            </w:r>
            <w:r>
              <w:rPr>
                <w:rFonts w:ascii="Calibri"/>
                <w:spacing w:val="-5"/>
                <w:sz w:val="20"/>
              </w:rPr>
              <w:t>and</w:t>
            </w:r>
          </w:p>
          <w:p>
            <w:pPr>
              <w:pStyle w:val="TableParagraph"/>
              <w:spacing w:line="223" w:lineRule="exact"/>
              <w:ind w:left="108"/>
              <w:rPr>
                <w:rFonts w:ascii="Calibri"/>
                <w:sz w:val="20"/>
              </w:rPr>
            </w:pPr>
            <w:r>
              <w:rPr>
                <w:rFonts w:ascii="Calibri"/>
                <w:spacing w:val="-2"/>
                <w:sz w:val="20"/>
              </w:rPr>
              <w:t>Organizations</w:t>
            </w:r>
          </w:p>
        </w:tc>
        <w:tc>
          <w:tcPr>
            <w:tcW w:w="2607" w:type="dxa"/>
          </w:tcPr>
          <w:p>
            <w:pPr>
              <w:pStyle w:val="TableParagraph"/>
              <w:spacing w:before="121"/>
              <w:ind w:left="107"/>
              <w:rPr>
                <w:rFonts w:ascii="Calibri"/>
                <w:sz w:val="20"/>
              </w:rPr>
            </w:pPr>
            <w:r>
              <w:rPr>
                <w:rFonts w:ascii="Calibri"/>
                <w:spacing w:val="-2"/>
                <w:sz w:val="20"/>
              </w:rPr>
              <w:t>Physics</w:t>
            </w:r>
          </w:p>
        </w:tc>
        <w:tc>
          <w:tcPr>
            <w:tcW w:w="2613" w:type="dxa"/>
          </w:tcPr>
          <w:p>
            <w:pPr>
              <w:pStyle w:val="TableParagraph"/>
              <w:spacing w:before="126"/>
              <w:ind w:left="110"/>
              <w:rPr>
                <w:rFonts w:ascii="Cambria"/>
                <w:sz w:val="20"/>
              </w:rPr>
            </w:pPr>
            <w:r>
              <w:rPr>
                <w:rFonts w:ascii="Cambria"/>
                <w:sz w:val="20"/>
              </w:rPr>
              <w:t>Oral</w:t>
            </w:r>
            <w:r>
              <w:rPr>
                <w:rFonts w:ascii="Cambria"/>
                <w:spacing w:val="-6"/>
                <w:sz w:val="20"/>
              </w:rPr>
              <w:t> </w:t>
            </w:r>
            <w:r>
              <w:rPr>
                <w:rFonts w:ascii="Cambria"/>
                <w:spacing w:val="-2"/>
                <w:sz w:val="20"/>
              </w:rPr>
              <w:t>Science</w:t>
            </w:r>
          </w:p>
        </w:tc>
        <w:tc>
          <w:tcPr>
            <w:tcW w:w="2614" w:type="dxa"/>
          </w:tcPr>
          <w:p>
            <w:pPr>
              <w:pStyle w:val="TableParagraph"/>
              <w:spacing w:before="121"/>
              <w:ind w:left="110"/>
              <w:rPr>
                <w:rFonts w:ascii="Calibri"/>
                <w:sz w:val="20"/>
              </w:rPr>
            </w:pPr>
            <w:r>
              <w:rPr>
                <w:rFonts w:ascii="Calibri"/>
                <w:spacing w:val="-2"/>
                <w:sz w:val="20"/>
              </w:rPr>
              <w:t>Immunology</w:t>
            </w:r>
          </w:p>
        </w:tc>
      </w:tr>
      <w:tr>
        <w:trPr>
          <w:trHeight w:val="415" w:hRule="atLeast"/>
        </w:trPr>
        <w:tc>
          <w:tcPr>
            <w:tcW w:w="2628" w:type="dxa"/>
          </w:tcPr>
          <w:p>
            <w:pPr>
              <w:pStyle w:val="TableParagraph"/>
              <w:spacing w:before="85"/>
              <w:ind w:left="107"/>
              <w:rPr>
                <w:rFonts w:ascii="Calibri"/>
                <w:sz w:val="20"/>
              </w:rPr>
            </w:pPr>
            <w:r>
              <w:rPr>
                <w:rFonts w:ascii="Calibri"/>
                <w:spacing w:val="-2"/>
                <w:sz w:val="20"/>
              </w:rPr>
              <w:t>History</w:t>
            </w:r>
          </w:p>
        </w:tc>
        <w:tc>
          <w:tcPr>
            <w:tcW w:w="2605" w:type="dxa"/>
          </w:tcPr>
          <w:p>
            <w:pPr>
              <w:pStyle w:val="TableParagraph"/>
              <w:spacing w:before="85"/>
              <w:ind w:left="108"/>
              <w:rPr>
                <w:rFonts w:ascii="Calibri"/>
                <w:sz w:val="20"/>
              </w:rPr>
            </w:pPr>
            <w:r>
              <w:rPr>
                <w:rFonts w:ascii="Calibri"/>
                <w:spacing w:val="-2"/>
                <w:sz w:val="20"/>
              </w:rPr>
              <w:t>Marketing</w:t>
            </w:r>
          </w:p>
        </w:tc>
        <w:tc>
          <w:tcPr>
            <w:tcW w:w="2607" w:type="dxa"/>
          </w:tcPr>
          <w:p>
            <w:pPr>
              <w:pStyle w:val="TableParagraph"/>
              <w:spacing w:before="85"/>
              <w:ind w:left="107"/>
              <w:rPr>
                <w:rFonts w:ascii="Calibri"/>
                <w:sz w:val="20"/>
              </w:rPr>
            </w:pPr>
            <w:r>
              <w:rPr>
                <w:rFonts w:ascii="Calibri"/>
                <w:spacing w:val="-2"/>
                <w:sz w:val="20"/>
              </w:rPr>
              <w:t>Statistics</w:t>
            </w:r>
          </w:p>
        </w:tc>
        <w:tc>
          <w:tcPr>
            <w:tcW w:w="2613" w:type="dxa"/>
          </w:tcPr>
          <w:p>
            <w:pPr>
              <w:pStyle w:val="TableParagraph"/>
              <w:spacing w:before="85"/>
              <w:ind w:left="110"/>
              <w:rPr>
                <w:rFonts w:ascii="Calibri"/>
                <w:sz w:val="20"/>
              </w:rPr>
            </w:pPr>
            <w:r>
              <w:rPr>
                <w:rFonts w:ascii="Calibri"/>
                <w:spacing w:val="-2"/>
                <w:sz w:val="20"/>
              </w:rPr>
              <w:t>Pharmacy</w:t>
            </w:r>
          </w:p>
        </w:tc>
        <w:tc>
          <w:tcPr>
            <w:tcW w:w="2614" w:type="dxa"/>
          </w:tcPr>
          <w:p>
            <w:pPr>
              <w:pStyle w:val="TableParagraph"/>
              <w:spacing w:before="85"/>
              <w:ind w:left="110"/>
              <w:rPr>
                <w:rFonts w:ascii="Calibri"/>
                <w:sz w:val="20"/>
              </w:rPr>
            </w:pPr>
            <w:r>
              <w:rPr>
                <w:rFonts w:ascii="Calibri"/>
                <w:spacing w:val="-2"/>
                <w:sz w:val="20"/>
              </w:rPr>
              <w:t>Informatics</w:t>
            </w:r>
          </w:p>
        </w:tc>
      </w:tr>
      <w:tr>
        <w:trPr>
          <w:trHeight w:val="486" w:hRule="atLeast"/>
        </w:trPr>
        <w:tc>
          <w:tcPr>
            <w:tcW w:w="2628" w:type="dxa"/>
          </w:tcPr>
          <w:p>
            <w:pPr>
              <w:pStyle w:val="TableParagraph"/>
              <w:spacing w:before="126"/>
              <w:ind w:left="107"/>
              <w:rPr>
                <w:rFonts w:ascii="Cambria"/>
                <w:sz w:val="20"/>
              </w:rPr>
            </w:pPr>
            <w:r>
              <w:rPr>
                <w:rFonts w:ascii="Cambria"/>
                <w:spacing w:val="-2"/>
                <w:sz w:val="20"/>
              </w:rPr>
              <w:t>Linguistics</w:t>
            </w:r>
          </w:p>
        </w:tc>
        <w:tc>
          <w:tcPr>
            <w:tcW w:w="2605" w:type="dxa"/>
          </w:tcPr>
          <w:p>
            <w:pPr>
              <w:pStyle w:val="TableParagraph"/>
              <w:spacing w:before="121"/>
              <w:ind w:left="108"/>
              <w:rPr>
                <w:rFonts w:ascii="Calibri"/>
                <w:sz w:val="20"/>
              </w:rPr>
            </w:pPr>
            <w:r>
              <w:rPr>
                <w:rFonts w:ascii="Calibri"/>
                <w:sz w:val="20"/>
              </w:rPr>
              <w:t>Political</w:t>
            </w:r>
            <w:r>
              <w:rPr>
                <w:rFonts w:ascii="Calibri"/>
                <w:spacing w:val="-9"/>
                <w:sz w:val="20"/>
              </w:rPr>
              <w:t> </w:t>
            </w:r>
            <w:r>
              <w:rPr>
                <w:rFonts w:ascii="Calibri"/>
                <w:spacing w:val="-2"/>
                <w:sz w:val="20"/>
              </w:rPr>
              <w:t>Science</w:t>
            </w:r>
          </w:p>
        </w:tc>
        <w:tc>
          <w:tcPr>
            <w:tcW w:w="2607" w:type="dxa"/>
          </w:tcPr>
          <w:p>
            <w:pPr>
              <w:pStyle w:val="TableParagraph"/>
              <w:spacing w:before="121"/>
              <w:ind w:left="107"/>
              <w:rPr>
                <w:rFonts w:ascii="Calibri"/>
                <w:sz w:val="20"/>
              </w:rPr>
            </w:pPr>
            <w:r>
              <w:rPr>
                <w:rFonts w:ascii="Calibri"/>
                <w:sz w:val="20"/>
              </w:rPr>
              <w:t>Biomedical</w:t>
            </w:r>
            <w:r>
              <w:rPr>
                <w:rFonts w:ascii="Calibri"/>
                <w:spacing w:val="-9"/>
                <w:sz w:val="20"/>
              </w:rPr>
              <w:t> </w:t>
            </w:r>
            <w:r>
              <w:rPr>
                <w:rFonts w:ascii="Calibri"/>
                <w:spacing w:val="-2"/>
                <w:sz w:val="20"/>
              </w:rPr>
              <w:t>Engineering</w:t>
            </w:r>
          </w:p>
        </w:tc>
        <w:tc>
          <w:tcPr>
            <w:tcW w:w="2613" w:type="dxa"/>
          </w:tcPr>
          <w:p>
            <w:pPr>
              <w:pStyle w:val="TableParagraph"/>
              <w:spacing w:line="243" w:lineRule="exact"/>
              <w:ind w:left="110"/>
              <w:rPr>
                <w:rFonts w:ascii="Calibri"/>
                <w:sz w:val="20"/>
              </w:rPr>
            </w:pPr>
            <w:r>
              <w:rPr>
                <w:rFonts w:ascii="Calibri"/>
                <w:sz w:val="20"/>
              </w:rPr>
              <w:t>Physical</w:t>
            </w:r>
            <w:r>
              <w:rPr>
                <w:rFonts w:ascii="Calibri"/>
                <w:spacing w:val="-11"/>
                <w:sz w:val="20"/>
              </w:rPr>
              <w:t> </w:t>
            </w:r>
            <w:r>
              <w:rPr>
                <w:rFonts w:ascii="Calibri"/>
                <w:spacing w:val="-2"/>
                <w:sz w:val="20"/>
              </w:rPr>
              <w:t>Rehabilitation</w:t>
            </w:r>
          </w:p>
          <w:p>
            <w:pPr>
              <w:pStyle w:val="TableParagraph"/>
              <w:spacing w:line="223" w:lineRule="exact"/>
              <w:ind w:left="110"/>
              <w:rPr>
                <w:rFonts w:ascii="Calibri"/>
                <w:sz w:val="20"/>
              </w:rPr>
            </w:pPr>
            <w:r>
              <w:rPr>
                <w:rFonts w:ascii="Calibri"/>
                <w:spacing w:val="-2"/>
                <w:sz w:val="20"/>
              </w:rPr>
              <w:t>Science</w:t>
            </w:r>
          </w:p>
        </w:tc>
        <w:tc>
          <w:tcPr>
            <w:tcW w:w="2614" w:type="dxa"/>
          </w:tcPr>
          <w:p>
            <w:pPr>
              <w:pStyle w:val="TableParagraph"/>
              <w:spacing w:before="121"/>
              <w:ind w:left="110"/>
              <w:rPr>
                <w:rFonts w:ascii="Calibri"/>
                <w:sz w:val="20"/>
              </w:rPr>
            </w:pPr>
            <w:r>
              <w:rPr>
                <w:rFonts w:ascii="Calibri"/>
                <w:spacing w:val="-2"/>
                <w:sz w:val="20"/>
              </w:rPr>
              <w:t>(Integrated)</w:t>
            </w:r>
            <w:r>
              <w:rPr>
                <w:rFonts w:ascii="Calibri"/>
                <w:spacing w:val="4"/>
                <w:sz w:val="20"/>
              </w:rPr>
              <w:t> </w:t>
            </w:r>
            <w:r>
              <w:rPr>
                <w:rFonts w:ascii="Calibri"/>
                <w:spacing w:val="-2"/>
                <w:sz w:val="20"/>
              </w:rPr>
              <w:t>Biology</w:t>
            </w:r>
          </w:p>
        </w:tc>
      </w:tr>
      <w:tr>
        <w:trPr>
          <w:trHeight w:val="489" w:hRule="atLeast"/>
        </w:trPr>
        <w:tc>
          <w:tcPr>
            <w:tcW w:w="2628" w:type="dxa"/>
          </w:tcPr>
          <w:p>
            <w:pPr>
              <w:pStyle w:val="TableParagraph"/>
              <w:spacing w:before="121"/>
              <w:ind w:left="107"/>
              <w:rPr>
                <w:rFonts w:ascii="Calibri"/>
                <w:sz w:val="20"/>
              </w:rPr>
            </w:pPr>
            <w:r>
              <w:rPr>
                <w:rFonts w:ascii="Calibri"/>
                <w:sz w:val="20"/>
              </w:rPr>
              <w:t>Mass</w:t>
            </w:r>
            <w:r>
              <w:rPr>
                <w:rFonts w:ascii="Calibri"/>
                <w:spacing w:val="-5"/>
                <w:sz w:val="20"/>
              </w:rPr>
              <w:t> </w:t>
            </w:r>
            <w:r>
              <w:rPr>
                <w:rFonts w:ascii="Calibri"/>
                <w:spacing w:val="-2"/>
                <w:sz w:val="20"/>
              </w:rPr>
              <w:t>Communications</w:t>
            </w:r>
          </w:p>
        </w:tc>
        <w:tc>
          <w:tcPr>
            <w:tcW w:w="2605" w:type="dxa"/>
          </w:tcPr>
          <w:p>
            <w:pPr>
              <w:pStyle w:val="TableParagraph"/>
              <w:spacing w:before="121"/>
              <w:ind w:left="108"/>
              <w:rPr>
                <w:rFonts w:ascii="Calibri"/>
                <w:sz w:val="20"/>
              </w:rPr>
            </w:pPr>
            <w:r>
              <w:rPr>
                <w:rFonts w:ascii="Calibri"/>
                <w:spacing w:val="-2"/>
                <w:sz w:val="20"/>
              </w:rPr>
              <w:t>Psychology</w:t>
            </w:r>
          </w:p>
        </w:tc>
        <w:tc>
          <w:tcPr>
            <w:tcW w:w="2607" w:type="dxa"/>
          </w:tcPr>
          <w:p>
            <w:pPr>
              <w:pStyle w:val="TableParagraph"/>
              <w:spacing w:line="243" w:lineRule="exact"/>
              <w:ind w:left="107"/>
              <w:rPr>
                <w:rFonts w:ascii="Calibri"/>
                <w:sz w:val="20"/>
              </w:rPr>
            </w:pPr>
            <w:r>
              <w:rPr>
                <w:rFonts w:ascii="Calibri"/>
                <w:sz w:val="20"/>
              </w:rPr>
              <w:t>Chemical</w:t>
            </w:r>
            <w:r>
              <w:rPr>
                <w:rFonts w:ascii="Calibri"/>
                <w:spacing w:val="-6"/>
                <w:sz w:val="20"/>
              </w:rPr>
              <w:t> </w:t>
            </w:r>
            <w:r>
              <w:rPr>
                <w:rFonts w:ascii="Calibri"/>
                <w:sz w:val="20"/>
              </w:rPr>
              <w:t>and</w:t>
            </w:r>
            <w:r>
              <w:rPr>
                <w:rFonts w:ascii="Calibri"/>
                <w:spacing w:val="-5"/>
                <w:sz w:val="20"/>
              </w:rPr>
              <w:t> </w:t>
            </w:r>
            <w:r>
              <w:rPr>
                <w:rFonts w:ascii="Calibri"/>
                <w:spacing w:val="-2"/>
                <w:sz w:val="20"/>
              </w:rPr>
              <w:t>Biochemical</w:t>
            </w:r>
          </w:p>
          <w:p>
            <w:pPr>
              <w:pStyle w:val="TableParagraph"/>
              <w:spacing w:line="225" w:lineRule="exact"/>
              <w:ind w:left="107"/>
              <w:rPr>
                <w:rFonts w:ascii="Calibri"/>
                <w:sz w:val="20"/>
              </w:rPr>
            </w:pPr>
            <w:r>
              <w:rPr>
                <w:rFonts w:ascii="Calibri"/>
                <w:spacing w:val="-2"/>
                <w:sz w:val="20"/>
              </w:rPr>
              <w:t>Engineering</w:t>
            </w:r>
          </w:p>
        </w:tc>
        <w:tc>
          <w:tcPr>
            <w:tcW w:w="2613" w:type="dxa"/>
          </w:tcPr>
          <w:p>
            <w:pPr>
              <w:pStyle w:val="TableParagraph"/>
              <w:rPr>
                <w:sz w:val="20"/>
              </w:rPr>
            </w:pPr>
          </w:p>
        </w:tc>
        <w:tc>
          <w:tcPr>
            <w:tcW w:w="2614" w:type="dxa"/>
          </w:tcPr>
          <w:p>
            <w:pPr>
              <w:pStyle w:val="TableParagraph"/>
              <w:spacing w:before="121"/>
              <w:ind w:left="110"/>
              <w:rPr>
                <w:rFonts w:ascii="Calibri"/>
                <w:sz w:val="20"/>
              </w:rPr>
            </w:pPr>
            <w:r>
              <w:rPr>
                <w:rFonts w:ascii="Calibri"/>
                <w:spacing w:val="-2"/>
                <w:sz w:val="20"/>
              </w:rPr>
              <w:t>Microbiology</w:t>
            </w:r>
          </w:p>
        </w:tc>
      </w:tr>
      <w:tr>
        <w:trPr>
          <w:trHeight w:val="486" w:hRule="atLeast"/>
        </w:trPr>
        <w:tc>
          <w:tcPr>
            <w:tcW w:w="2628" w:type="dxa"/>
          </w:tcPr>
          <w:p>
            <w:pPr>
              <w:pStyle w:val="TableParagraph"/>
              <w:spacing w:before="121"/>
              <w:ind w:left="107"/>
              <w:rPr>
                <w:rFonts w:ascii="Calibri"/>
                <w:sz w:val="20"/>
              </w:rPr>
            </w:pPr>
            <w:r>
              <w:rPr>
                <w:rFonts w:ascii="Calibri"/>
                <w:spacing w:val="-2"/>
                <w:sz w:val="20"/>
              </w:rPr>
              <w:t>Music</w:t>
            </w:r>
          </w:p>
        </w:tc>
        <w:tc>
          <w:tcPr>
            <w:tcW w:w="2605" w:type="dxa"/>
          </w:tcPr>
          <w:p>
            <w:pPr>
              <w:pStyle w:val="TableParagraph"/>
              <w:spacing w:before="121"/>
              <w:ind w:left="108"/>
              <w:rPr>
                <w:rFonts w:ascii="Calibri"/>
                <w:sz w:val="20"/>
              </w:rPr>
            </w:pPr>
            <w:r>
              <w:rPr>
                <w:rFonts w:ascii="Calibri"/>
                <w:spacing w:val="-2"/>
                <w:sz w:val="20"/>
              </w:rPr>
              <w:t>Psych/Quant</w:t>
            </w:r>
          </w:p>
        </w:tc>
        <w:tc>
          <w:tcPr>
            <w:tcW w:w="2607" w:type="dxa"/>
          </w:tcPr>
          <w:p>
            <w:pPr>
              <w:pStyle w:val="TableParagraph"/>
              <w:spacing w:line="243" w:lineRule="exact"/>
              <w:ind w:left="107"/>
              <w:rPr>
                <w:rFonts w:ascii="Calibri"/>
                <w:sz w:val="20"/>
              </w:rPr>
            </w:pPr>
            <w:r>
              <w:rPr>
                <w:rFonts w:ascii="Calibri"/>
                <w:sz w:val="20"/>
              </w:rPr>
              <w:t>Civil</w:t>
            </w:r>
            <w:r>
              <w:rPr>
                <w:rFonts w:ascii="Calibri"/>
                <w:spacing w:val="-6"/>
                <w:sz w:val="20"/>
              </w:rPr>
              <w:t> </w:t>
            </w:r>
            <w:r>
              <w:rPr>
                <w:rFonts w:ascii="Calibri"/>
                <w:sz w:val="20"/>
              </w:rPr>
              <w:t>and</w:t>
            </w:r>
            <w:r>
              <w:rPr>
                <w:rFonts w:ascii="Calibri"/>
                <w:spacing w:val="-5"/>
                <w:sz w:val="20"/>
              </w:rPr>
              <w:t> </w:t>
            </w:r>
            <w:r>
              <w:rPr>
                <w:rFonts w:ascii="Calibri"/>
                <w:spacing w:val="-2"/>
                <w:sz w:val="20"/>
              </w:rPr>
              <w:t>Environmental</w:t>
            </w:r>
          </w:p>
          <w:p>
            <w:pPr>
              <w:pStyle w:val="TableParagraph"/>
              <w:spacing w:line="223" w:lineRule="exact"/>
              <w:ind w:left="107"/>
              <w:rPr>
                <w:rFonts w:ascii="Calibri"/>
                <w:sz w:val="20"/>
              </w:rPr>
            </w:pPr>
            <w:r>
              <w:rPr>
                <w:rFonts w:ascii="Calibri"/>
                <w:spacing w:val="-2"/>
                <w:sz w:val="20"/>
              </w:rPr>
              <w:t>Engineering</w:t>
            </w:r>
          </w:p>
        </w:tc>
        <w:tc>
          <w:tcPr>
            <w:tcW w:w="2613" w:type="dxa"/>
          </w:tcPr>
          <w:p>
            <w:pPr>
              <w:pStyle w:val="TableParagraph"/>
              <w:rPr>
                <w:sz w:val="20"/>
              </w:rPr>
            </w:pPr>
          </w:p>
        </w:tc>
        <w:tc>
          <w:tcPr>
            <w:tcW w:w="2614" w:type="dxa"/>
          </w:tcPr>
          <w:p>
            <w:pPr>
              <w:pStyle w:val="TableParagraph"/>
              <w:spacing w:line="243" w:lineRule="exact"/>
              <w:ind w:left="110"/>
              <w:rPr>
                <w:rFonts w:ascii="Calibri"/>
                <w:sz w:val="20"/>
              </w:rPr>
            </w:pPr>
            <w:r>
              <w:rPr>
                <w:rFonts w:ascii="Calibri"/>
                <w:sz w:val="20"/>
              </w:rPr>
              <w:t>Molecular</w:t>
            </w:r>
            <w:r>
              <w:rPr>
                <w:rFonts w:ascii="Calibri"/>
                <w:spacing w:val="-8"/>
                <w:sz w:val="20"/>
              </w:rPr>
              <w:t> </w:t>
            </w:r>
            <w:r>
              <w:rPr>
                <w:rFonts w:ascii="Calibri"/>
                <w:sz w:val="20"/>
              </w:rPr>
              <w:t>and</w:t>
            </w:r>
            <w:r>
              <w:rPr>
                <w:rFonts w:ascii="Calibri"/>
                <w:spacing w:val="-7"/>
                <w:sz w:val="20"/>
              </w:rPr>
              <w:t> </w:t>
            </w:r>
            <w:r>
              <w:rPr>
                <w:rFonts w:ascii="Calibri"/>
                <w:spacing w:val="-2"/>
                <w:sz w:val="20"/>
              </w:rPr>
              <w:t>Cellular</w:t>
            </w:r>
          </w:p>
          <w:p>
            <w:pPr>
              <w:pStyle w:val="TableParagraph"/>
              <w:spacing w:line="223" w:lineRule="exact"/>
              <w:ind w:left="110"/>
              <w:rPr>
                <w:rFonts w:ascii="Calibri"/>
                <w:sz w:val="20"/>
              </w:rPr>
            </w:pPr>
            <w:r>
              <w:rPr>
                <w:rFonts w:ascii="Calibri"/>
                <w:spacing w:val="-2"/>
                <w:sz w:val="20"/>
              </w:rPr>
              <w:t>Biology</w:t>
            </w:r>
          </w:p>
        </w:tc>
      </w:tr>
      <w:tr>
        <w:trPr>
          <w:trHeight w:val="621" w:hRule="atLeast"/>
        </w:trPr>
        <w:tc>
          <w:tcPr>
            <w:tcW w:w="2628" w:type="dxa"/>
          </w:tcPr>
          <w:p>
            <w:pPr>
              <w:pStyle w:val="TableParagraph"/>
              <w:spacing w:before="188"/>
              <w:ind w:left="107"/>
              <w:rPr>
                <w:rFonts w:ascii="Calibri"/>
                <w:sz w:val="20"/>
              </w:rPr>
            </w:pPr>
            <w:r>
              <w:rPr>
                <w:rFonts w:ascii="Calibri"/>
                <w:spacing w:val="-2"/>
                <w:sz w:val="20"/>
              </w:rPr>
              <w:t>Philosophy</w:t>
            </w:r>
          </w:p>
        </w:tc>
        <w:tc>
          <w:tcPr>
            <w:tcW w:w="2605" w:type="dxa"/>
          </w:tcPr>
          <w:p>
            <w:pPr>
              <w:pStyle w:val="TableParagraph"/>
              <w:spacing w:before="66"/>
              <w:ind w:left="108"/>
              <w:rPr>
                <w:rFonts w:ascii="Calibri"/>
                <w:sz w:val="20"/>
              </w:rPr>
            </w:pPr>
            <w:r>
              <w:rPr>
                <w:rFonts w:ascii="Calibri"/>
                <w:spacing w:val="-2"/>
                <w:sz w:val="20"/>
              </w:rPr>
              <w:t>Rehabilitation Counselor Education</w:t>
            </w:r>
          </w:p>
        </w:tc>
        <w:tc>
          <w:tcPr>
            <w:tcW w:w="2607" w:type="dxa"/>
          </w:tcPr>
          <w:p>
            <w:pPr>
              <w:pStyle w:val="TableParagraph"/>
              <w:spacing w:before="66"/>
              <w:ind w:left="107"/>
              <w:rPr>
                <w:rFonts w:ascii="Calibri"/>
                <w:sz w:val="20"/>
              </w:rPr>
            </w:pPr>
            <w:r>
              <w:rPr>
                <w:rFonts w:ascii="Calibri"/>
                <w:sz w:val="20"/>
              </w:rPr>
              <w:t>Electrical</w:t>
            </w:r>
            <w:r>
              <w:rPr>
                <w:rFonts w:ascii="Calibri"/>
                <w:spacing w:val="-12"/>
                <w:sz w:val="20"/>
              </w:rPr>
              <w:t> </w:t>
            </w:r>
            <w:r>
              <w:rPr>
                <w:rFonts w:ascii="Calibri"/>
                <w:sz w:val="20"/>
              </w:rPr>
              <w:t>and</w:t>
            </w:r>
            <w:r>
              <w:rPr>
                <w:rFonts w:ascii="Calibri"/>
                <w:spacing w:val="-11"/>
                <w:sz w:val="20"/>
              </w:rPr>
              <w:t> </w:t>
            </w:r>
            <w:r>
              <w:rPr>
                <w:rFonts w:ascii="Calibri"/>
                <w:sz w:val="20"/>
              </w:rPr>
              <w:t>Computer </w:t>
            </w:r>
            <w:r>
              <w:rPr>
                <w:rFonts w:ascii="Calibri"/>
                <w:spacing w:val="-2"/>
                <w:sz w:val="20"/>
              </w:rPr>
              <w:t>Engineering</w:t>
            </w:r>
          </w:p>
        </w:tc>
        <w:tc>
          <w:tcPr>
            <w:tcW w:w="2613" w:type="dxa"/>
          </w:tcPr>
          <w:p>
            <w:pPr>
              <w:pStyle w:val="TableParagraph"/>
              <w:rPr>
                <w:sz w:val="20"/>
              </w:rPr>
            </w:pPr>
          </w:p>
        </w:tc>
        <w:tc>
          <w:tcPr>
            <w:tcW w:w="2614" w:type="dxa"/>
          </w:tcPr>
          <w:p>
            <w:pPr>
              <w:pStyle w:val="TableParagraph"/>
              <w:spacing w:before="66"/>
              <w:ind w:left="110"/>
              <w:rPr>
                <w:rFonts w:ascii="Calibri"/>
                <w:sz w:val="20"/>
              </w:rPr>
            </w:pPr>
            <w:r>
              <w:rPr>
                <w:rFonts w:ascii="Calibri"/>
                <w:sz w:val="20"/>
              </w:rPr>
              <w:t>Molecular</w:t>
            </w:r>
            <w:r>
              <w:rPr>
                <w:rFonts w:ascii="Calibri"/>
                <w:spacing w:val="-12"/>
                <w:sz w:val="20"/>
              </w:rPr>
              <w:t> </w:t>
            </w:r>
            <w:r>
              <w:rPr>
                <w:rFonts w:ascii="Calibri"/>
                <w:sz w:val="20"/>
              </w:rPr>
              <w:t>Physiology</w:t>
            </w:r>
            <w:r>
              <w:rPr>
                <w:rFonts w:ascii="Calibri"/>
                <w:spacing w:val="-11"/>
                <w:sz w:val="20"/>
              </w:rPr>
              <w:t> </w:t>
            </w:r>
            <w:r>
              <w:rPr>
                <w:rFonts w:ascii="Calibri"/>
                <w:sz w:val="20"/>
              </w:rPr>
              <w:t>and </w:t>
            </w:r>
            <w:r>
              <w:rPr>
                <w:rFonts w:ascii="Calibri"/>
                <w:spacing w:val="-2"/>
                <w:sz w:val="20"/>
              </w:rPr>
              <w:t>Biophysics</w:t>
            </w:r>
          </w:p>
        </w:tc>
      </w:tr>
      <w:tr>
        <w:trPr>
          <w:trHeight w:val="244" w:hRule="atLeast"/>
        </w:trPr>
        <w:tc>
          <w:tcPr>
            <w:tcW w:w="2628" w:type="dxa"/>
          </w:tcPr>
          <w:p>
            <w:pPr>
              <w:pStyle w:val="TableParagraph"/>
              <w:spacing w:line="224" w:lineRule="exact"/>
              <w:ind w:left="107"/>
              <w:rPr>
                <w:rFonts w:ascii="Calibri"/>
                <w:sz w:val="20"/>
              </w:rPr>
            </w:pPr>
            <w:r>
              <w:rPr>
                <w:rFonts w:ascii="Calibri"/>
                <w:sz w:val="20"/>
              </w:rPr>
              <w:t>Religious</w:t>
            </w:r>
            <w:r>
              <w:rPr>
                <w:rFonts w:ascii="Calibri"/>
                <w:spacing w:val="-11"/>
                <w:sz w:val="20"/>
              </w:rPr>
              <w:t> </w:t>
            </w:r>
            <w:r>
              <w:rPr>
                <w:rFonts w:ascii="Calibri"/>
                <w:spacing w:val="-2"/>
                <w:sz w:val="20"/>
              </w:rPr>
              <w:t>Studies</w:t>
            </w:r>
          </w:p>
        </w:tc>
        <w:tc>
          <w:tcPr>
            <w:tcW w:w="2605" w:type="dxa"/>
          </w:tcPr>
          <w:p>
            <w:pPr>
              <w:pStyle w:val="TableParagraph"/>
              <w:spacing w:line="224" w:lineRule="exact"/>
              <w:ind w:left="108"/>
              <w:rPr>
                <w:rFonts w:ascii="Calibri"/>
                <w:sz w:val="20"/>
              </w:rPr>
            </w:pPr>
            <w:r>
              <w:rPr>
                <w:rFonts w:ascii="Calibri"/>
                <w:sz w:val="20"/>
              </w:rPr>
              <w:t>Second</w:t>
            </w:r>
            <w:r>
              <w:rPr>
                <w:rFonts w:ascii="Calibri"/>
                <w:spacing w:val="-9"/>
                <w:sz w:val="20"/>
              </w:rPr>
              <w:t> </w:t>
            </w:r>
            <w:r>
              <w:rPr>
                <w:rFonts w:ascii="Calibri"/>
                <w:sz w:val="20"/>
              </w:rPr>
              <w:t>Language</w:t>
            </w:r>
            <w:r>
              <w:rPr>
                <w:rFonts w:ascii="Calibri"/>
                <w:spacing w:val="-9"/>
                <w:sz w:val="20"/>
              </w:rPr>
              <w:t> </w:t>
            </w:r>
            <w:r>
              <w:rPr>
                <w:rFonts w:ascii="Calibri"/>
                <w:spacing w:val="-2"/>
                <w:sz w:val="20"/>
              </w:rPr>
              <w:t>Acquisition</w:t>
            </w:r>
          </w:p>
        </w:tc>
        <w:tc>
          <w:tcPr>
            <w:tcW w:w="2607" w:type="dxa"/>
          </w:tcPr>
          <w:p>
            <w:pPr>
              <w:pStyle w:val="TableParagraph"/>
              <w:spacing w:line="224" w:lineRule="exact"/>
              <w:ind w:left="107"/>
              <w:rPr>
                <w:rFonts w:ascii="Calibri"/>
                <w:sz w:val="20"/>
              </w:rPr>
            </w:pPr>
            <w:r>
              <w:rPr>
                <w:rFonts w:ascii="Calibri"/>
                <w:spacing w:val="-2"/>
                <w:sz w:val="20"/>
              </w:rPr>
              <w:t>Industrial</w:t>
            </w:r>
            <w:r>
              <w:rPr>
                <w:rFonts w:ascii="Calibri"/>
                <w:spacing w:val="8"/>
                <w:sz w:val="20"/>
              </w:rPr>
              <w:t> </w:t>
            </w:r>
            <w:r>
              <w:rPr>
                <w:rFonts w:ascii="Calibri"/>
                <w:spacing w:val="-2"/>
                <w:sz w:val="20"/>
              </w:rPr>
              <w:t>Engineering</w:t>
            </w:r>
          </w:p>
        </w:tc>
        <w:tc>
          <w:tcPr>
            <w:tcW w:w="2613" w:type="dxa"/>
          </w:tcPr>
          <w:p>
            <w:pPr>
              <w:pStyle w:val="TableParagraph"/>
              <w:rPr>
                <w:sz w:val="16"/>
              </w:rPr>
            </w:pPr>
          </w:p>
        </w:tc>
        <w:tc>
          <w:tcPr>
            <w:tcW w:w="2614" w:type="dxa"/>
          </w:tcPr>
          <w:p>
            <w:pPr>
              <w:pStyle w:val="TableParagraph"/>
              <w:spacing w:line="220" w:lineRule="exact" w:before="4"/>
              <w:ind w:left="110"/>
              <w:rPr>
                <w:rFonts w:ascii="Cambria"/>
                <w:sz w:val="20"/>
              </w:rPr>
            </w:pPr>
            <w:r>
              <w:rPr>
                <w:rFonts w:ascii="Cambria"/>
                <w:spacing w:val="-2"/>
                <w:sz w:val="20"/>
              </w:rPr>
              <w:t>Neuroscience</w:t>
            </w:r>
          </w:p>
        </w:tc>
      </w:tr>
      <w:tr>
        <w:trPr>
          <w:trHeight w:val="245" w:hRule="atLeast"/>
        </w:trPr>
        <w:tc>
          <w:tcPr>
            <w:tcW w:w="2628" w:type="dxa"/>
          </w:tcPr>
          <w:p>
            <w:pPr>
              <w:pStyle w:val="TableParagraph"/>
              <w:spacing w:line="225" w:lineRule="exact"/>
              <w:ind w:left="107"/>
              <w:rPr>
                <w:rFonts w:ascii="Calibri"/>
                <w:sz w:val="20"/>
              </w:rPr>
            </w:pPr>
            <w:r>
              <w:rPr>
                <w:rFonts w:ascii="Calibri"/>
                <w:sz w:val="20"/>
              </w:rPr>
              <w:t>Spanish</w:t>
            </w:r>
            <w:r>
              <w:rPr>
                <w:rFonts w:ascii="Calibri"/>
                <w:spacing w:val="-7"/>
                <w:sz w:val="20"/>
              </w:rPr>
              <w:t> </w:t>
            </w:r>
            <w:r>
              <w:rPr>
                <w:rFonts w:ascii="Calibri"/>
                <w:sz w:val="20"/>
              </w:rPr>
              <w:t>and</w:t>
            </w:r>
            <w:r>
              <w:rPr>
                <w:rFonts w:ascii="Calibri"/>
                <w:spacing w:val="-6"/>
                <w:sz w:val="20"/>
              </w:rPr>
              <w:t> </w:t>
            </w:r>
            <w:r>
              <w:rPr>
                <w:rFonts w:ascii="Calibri"/>
                <w:spacing w:val="-2"/>
                <w:sz w:val="20"/>
              </w:rPr>
              <w:t>Portuguese</w:t>
            </w:r>
          </w:p>
        </w:tc>
        <w:tc>
          <w:tcPr>
            <w:tcW w:w="2605" w:type="dxa"/>
          </w:tcPr>
          <w:p>
            <w:pPr>
              <w:pStyle w:val="TableParagraph"/>
              <w:spacing w:line="225" w:lineRule="exact"/>
              <w:ind w:left="108"/>
              <w:rPr>
                <w:rFonts w:ascii="Calibri"/>
                <w:sz w:val="20"/>
              </w:rPr>
            </w:pPr>
            <w:r>
              <w:rPr>
                <w:rFonts w:ascii="Calibri"/>
                <w:sz w:val="20"/>
              </w:rPr>
              <w:t>Social</w:t>
            </w:r>
            <w:r>
              <w:rPr>
                <w:rFonts w:ascii="Calibri"/>
                <w:spacing w:val="-5"/>
                <w:sz w:val="20"/>
              </w:rPr>
              <w:t> </w:t>
            </w:r>
            <w:r>
              <w:rPr>
                <w:rFonts w:ascii="Calibri"/>
                <w:spacing w:val="-4"/>
                <w:sz w:val="20"/>
              </w:rPr>
              <w:t>Work</w:t>
            </w:r>
          </w:p>
        </w:tc>
        <w:tc>
          <w:tcPr>
            <w:tcW w:w="2607" w:type="dxa"/>
          </w:tcPr>
          <w:p>
            <w:pPr>
              <w:pStyle w:val="TableParagraph"/>
              <w:spacing w:line="225" w:lineRule="exact"/>
              <w:ind w:left="107"/>
              <w:rPr>
                <w:rFonts w:ascii="Calibri"/>
                <w:sz w:val="20"/>
              </w:rPr>
            </w:pPr>
            <w:r>
              <w:rPr>
                <w:rFonts w:ascii="Calibri"/>
                <w:spacing w:val="-2"/>
                <w:sz w:val="20"/>
              </w:rPr>
              <w:t>Mechanical</w:t>
            </w:r>
            <w:r>
              <w:rPr>
                <w:rFonts w:ascii="Calibri"/>
                <w:spacing w:val="7"/>
                <w:sz w:val="20"/>
              </w:rPr>
              <w:t> </w:t>
            </w:r>
            <w:r>
              <w:rPr>
                <w:rFonts w:ascii="Calibri"/>
                <w:spacing w:val="-2"/>
                <w:sz w:val="20"/>
              </w:rPr>
              <w:t>Engineering</w:t>
            </w:r>
          </w:p>
        </w:tc>
        <w:tc>
          <w:tcPr>
            <w:tcW w:w="2613" w:type="dxa"/>
          </w:tcPr>
          <w:p>
            <w:pPr>
              <w:pStyle w:val="TableParagraph"/>
              <w:rPr>
                <w:sz w:val="16"/>
              </w:rPr>
            </w:pPr>
          </w:p>
        </w:tc>
        <w:tc>
          <w:tcPr>
            <w:tcW w:w="2614" w:type="dxa"/>
          </w:tcPr>
          <w:p>
            <w:pPr>
              <w:pStyle w:val="TableParagraph"/>
              <w:spacing w:line="225" w:lineRule="exact"/>
              <w:ind w:left="110"/>
              <w:rPr>
                <w:rFonts w:ascii="Calibri"/>
                <w:sz w:val="20"/>
              </w:rPr>
            </w:pPr>
            <w:r>
              <w:rPr>
                <w:rFonts w:ascii="Calibri"/>
                <w:spacing w:val="-2"/>
                <w:sz w:val="20"/>
              </w:rPr>
              <w:t>Pharmacology</w:t>
            </w:r>
          </w:p>
        </w:tc>
      </w:tr>
      <w:tr>
        <w:trPr>
          <w:trHeight w:val="412" w:hRule="atLeast"/>
        </w:trPr>
        <w:tc>
          <w:tcPr>
            <w:tcW w:w="2628" w:type="dxa"/>
          </w:tcPr>
          <w:p>
            <w:pPr>
              <w:pStyle w:val="TableParagraph"/>
              <w:rPr>
                <w:sz w:val="20"/>
              </w:rPr>
            </w:pPr>
          </w:p>
        </w:tc>
        <w:tc>
          <w:tcPr>
            <w:tcW w:w="2605" w:type="dxa"/>
          </w:tcPr>
          <w:p>
            <w:pPr>
              <w:pStyle w:val="TableParagraph"/>
              <w:spacing w:before="83"/>
              <w:ind w:left="108"/>
              <w:rPr>
                <w:rFonts w:ascii="Calibri"/>
                <w:sz w:val="20"/>
              </w:rPr>
            </w:pPr>
            <w:r>
              <w:rPr>
                <w:rFonts w:ascii="Calibri"/>
                <w:spacing w:val="-2"/>
                <w:sz w:val="20"/>
              </w:rPr>
              <w:t>Sociology</w:t>
            </w:r>
          </w:p>
        </w:tc>
        <w:tc>
          <w:tcPr>
            <w:tcW w:w="2607" w:type="dxa"/>
          </w:tcPr>
          <w:p>
            <w:pPr>
              <w:pStyle w:val="TableParagraph"/>
              <w:rPr>
                <w:sz w:val="20"/>
              </w:rPr>
            </w:pPr>
          </w:p>
        </w:tc>
        <w:tc>
          <w:tcPr>
            <w:tcW w:w="2613" w:type="dxa"/>
          </w:tcPr>
          <w:p>
            <w:pPr>
              <w:pStyle w:val="TableParagraph"/>
              <w:rPr>
                <w:sz w:val="20"/>
              </w:rPr>
            </w:pPr>
          </w:p>
        </w:tc>
        <w:tc>
          <w:tcPr>
            <w:tcW w:w="2614" w:type="dxa"/>
          </w:tcPr>
          <w:p>
            <w:pPr>
              <w:pStyle w:val="TableParagraph"/>
              <w:spacing w:before="83"/>
              <w:ind w:left="110"/>
              <w:rPr>
                <w:rFonts w:ascii="Calibri"/>
                <w:sz w:val="20"/>
              </w:rPr>
            </w:pPr>
            <w:r>
              <w:rPr>
                <w:rFonts w:ascii="Calibri"/>
                <w:sz w:val="20"/>
              </w:rPr>
              <w:t>Speech</w:t>
            </w:r>
            <w:r>
              <w:rPr>
                <w:rFonts w:ascii="Calibri"/>
                <w:spacing w:val="-7"/>
                <w:sz w:val="20"/>
              </w:rPr>
              <w:t> </w:t>
            </w:r>
            <w:r>
              <w:rPr>
                <w:rFonts w:ascii="Calibri"/>
                <w:sz w:val="20"/>
              </w:rPr>
              <w:t>and</w:t>
            </w:r>
            <w:r>
              <w:rPr>
                <w:rFonts w:ascii="Calibri"/>
                <w:spacing w:val="-7"/>
                <w:sz w:val="20"/>
              </w:rPr>
              <w:t> </w:t>
            </w:r>
            <w:r>
              <w:rPr>
                <w:rFonts w:ascii="Calibri"/>
                <w:sz w:val="20"/>
              </w:rPr>
              <w:t>Hearing</w:t>
            </w:r>
            <w:r>
              <w:rPr>
                <w:rFonts w:ascii="Calibri"/>
                <w:spacing w:val="-5"/>
                <w:sz w:val="20"/>
              </w:rPr>
              <w:t> </w:t>
            </w:r>
            <w:r>
              <w:rPr>
                <w:rFonts w:ascii="Calibri"/>
                <w:spacing w:val="-2"/>
                <w:sz w:val="20"/>
              </w:rPr>
              <w:t>Science</w:t>
            </w:r>
          </w:p>
        </w:tc>
      </w:tr>
      <w:tr>
        <w:trPr>
          <w:trHeight w:val="313" w:hRule="atLeast"/>
        </w:trPr>
        <w:tc>
          <w:tcPr>
            <w:tcW w:w="2628" w:type="dxa"/>
          </w:tcPr>
          <w:p>
            <w:pPr>
              <w:pStyle w:val="TableParagraph"/>
              <w:rPr>
                <w:sz w:val="20"/>
              </w:rPr>
            </w:pPr>
          </w:p>
        </w:tc>
        <w:tc>
          <w:tcPr>
            <w:tcW w:w="2605" w:type="dxa"/>
          </w:tcPr>
          <w:p>
            <w:pPr>
              <w:pStyle w:val="TableParagraph"/>
              <w:spacing w:before="35"/>
              <w:ind w:left="108"/>
              <w:rPr>
                <w:rFonts w:ascii="Calibri"/>
                <w:sz w:val="20"/>
              </w:rPr>
            </w:pPr>
            <w:r>
              <w:rPr>
                <w:rFonts w:ascii="Calibri"/>
                <w:sz w:val="20"/>
              </w:rPr>
              <w:t>Teaching</w:t>
            </w:r>
            <w:r>
              <w:rPr>
                <w:rFonts w:ascii="Calibri"/>
                <w:spacing w:val="-9"/>
                <w:sz w:val="20"/>
              </w:rPr>
              <w:t> </w:t>
            </w:r>
            <w:r>
              <w:rPr>
                <w:rFonts w:ascii="Calibri"/>
                <w:sz w:val="20"/>
              </w:rPr>
              <w:t>and</w:t>
            </w:r>
            <w:r>
              <w:rPr>
                <w:rFonts w:ascii="Calibri"/>
                <w:spacing w:val="-8"/>
                <w:sz w:val="20"/>
              </w:rPr>
              <w:t> </w:t>
            </w:r>
            <w:r>
              <w:rPr>
                <w:rFonts w:ascii="Calibri"/>
                <w:spacing w:val="-2"/>
                <w:sz w:val="20"/>
              </w:rPr>
              <w:t>Learning</w:t>
            </w:r>
          </w:p>
        </w:tc>
        <w:tc>
          <w:tcPr>
            <w:tcW w:w="2607" w:type="dxa"/>
          </w:tcPr>
          <w:p>
            <w:pPr>
              <w:pStyle w:val="TableParagraph"/>
              <w:rPr>
                <w:sz w:val="20"/>
              </w:rPr>
            </w:pPr>
          </w:p>
        </w:tc>
        <w:tc>
          <w:tcPr>
            <w:tcW w:w="2613" w:type="dxa"/>
          </w:tcPr>
          <w:p>
            <w:pPr>
              <w:pStyle w:val="TableParagraph"/>
              <w:rPr>
                <w:sz w:val="20"/>
              </w:rPr>
            </w:pPr>
          </w:p>
        </w:tc>
        <w:tc>
          <w:tcPr>
            <w:tcW w:w="2614" w:type="dxa"/>
          </w:tcPr>
          <w:p>
            <w:pPr>
              <w:pStyle w:val="TableParagraph"/>
              <w:rPr>
                <w:sz w:val="20"/>
              </w:rPr>
            </w:pPr>
          </w:p>
        </w:tc>
      </w:tr>
    </w:tbl>
    <w:p>
      <w:pPr>
        <w:pStyle w:val="TableParagraph"/>
        <w:spacing w:after="0"/>
        <w:rPr>
          <w:sz w:val="20"/>
        </w:rPr>
        <w:sectPr>
          <w:footerReference w:type="default" r:id="rId16"/>
          <w:pgSz w:w="15840" w:h="12240" w:orient="landscape"/>
          <w:pgMar w:header="0" w:footer="0" w:top="1360" w:bottom="280" w:left="360" w:right="1080"/>
        </w:sectPr>
      </w:pPr>
    </w:p>
    <w:p>
      <w:pPr>
        <w:pStyle w:val="BodyText"/>
        <w:spacing w:before="72"/>
        <w:ind w:left="360"/>
      </w:pPr>
      <w:r>
        <w:rPr>
          <w:b/>
        </w:rPr>
        <w:t>Appendix</w:t>
      </w:r>
      <w:r>
        <w:rPr>
          <w:b/>
          <w:spacing w:val="-5"/>
        </w:rPr>
        <w:t> </w:t>
      </w:r>
      <w:r>
        <w:rPr>
          <w:b/>
        </w:rPr>
        <w:t>B:</w:t>
      </w:r>
      <w:r>
        <w:rPr>
          <w:b/>
          <w:spacing w:val="-3"/>
        </w:rPr>
        <w:t> </w:t>
      </w:r>
      <w:r>
        <w:rPr/>
        <w:t>Oversight</w:t>
      </w:r>
      <w:r>
        <w:rPr>
          <w:spacing w:val="-2"/>
        </w:rPr>
        <w:t> </w:t>
      </w:r>
      <w:r>
        <w:rPr/>
        <w:t>Committee,</w:t>
      </w:r>
      <w:r>
        <w:rPr>
          <w:spacing w:val="-2"/>
        </w:rPr>
        <w:t> </w:t>
      </w:r>
      <w:r>
        <w:rPr/>
        <w:t>Disciplinary</w:t>
      </w:r>
      <w:r>
        <w:rPr>
          <w:spacing w:val="-5"/>
        </w:rPr>
        <w:t> </w:t>
      </w:r>
      <w:r>
        <w:rPr/>
        <w:t>Subcommittees,</w:t>
      </w:r>
      <w:r>
        <w:rPr>
          <w:spacing w:val="-2"/>
        </w:rPr>
        <w:t> </w:t>
      </w:r>
      <w:r>
        <w:rPr/>
        <w:t>and</w:t>
      </w:r>
      <w:r>
        <w:rPr>
          <w:spacing w:val="-2"/>
        </w:rPr>
        <w:t> </w:t>
      </w:r>
      <w:r>
        <w:rPr/>
        <w:t>Graduate</w:t>
      </w:r>
      <w:r>
        <w:rPr>
          <w:spacing w:val="-3"/>
        </w:rPr>
        <w:t> </w:t>
      </w:r>
      <w:r>
        <w:rPr/>
        <w:t>Council</w:t>
      </w:r>
      <w:r>
        <w:rPr>
          <w:spacing w:val="-2"/>
        </w:rPr>
        <w:t> Members</w:t>
      </w:r>
    </w:p>
    <w:p>
      <w:pPr>
        <w:spacing w:line="570" w:lineRule="atLeast" w:before="9"/>
        <w:ind w:left="360" w:right="5463" w:firstLine="0"/>
        <w:jc w:val="left"/>
        <w:rPr>
          <w:b/>
          <w:sz w:val="28"/>
        </w:rPr>
      </w:pPr>
      <w:r>
        <w:rPr>
          <w:b/>
          <w:sz w:val="28"/>
        </w:rPr>
        <w:t>Graduate</w:t>
      </w:r>
      <w:r>
        <w:rPr>
          <w:b/>
          <w:spacing w:val="-8"/>
          <w:sz w:val="28"/>
        </w:rPr>
        <w:t> </w:t>
      </w:r>
      <w:r>
        <w:rPr>
          <w:b/>
          <w:sz w:val="28"/>
        </w:rPr>
        <w:t>Education</w:t>
      </w:r>
      <w:r>
        <w:rPr>
          <w:b/>
          <w:spacing w:val="-10"/>
          <w:sz w:val="28"/>
        </w:rPr>
        <w:t> </w:t>
      </w:r>
      <w:r>
        <w:rPr>
          <w:b/>
          <w:sz w:val="28"/>
        </w:rPr>
        <w:t>Task</w:t>
      </w:r>
      <w:r>
        <w:rPr>
          <w:b/>
          <w:spacing w:val="-13"/>
          <w:sz w:val="28"/>
        </w:rPr>
        <w:t> </w:t>
      </w:r>
      <w:r>
        <w:rPr>
          <w:b/>
          <w:sz w:val="28"/>
        </w:rPr>
        <w:t>Force</w:t>
      </w:r>
      <w:r>
        <w:rPr>
          <w:b/>
          <w:spacing w:val="-8"/>
          <w:sz w:val="28"/>
        </w:rPr>
        <w:t> </w:t>
      </w:r>
      <w:r>
        <w:rPr>
          <w:b/>
          <w:sz w:val="28"/>
        </w:rPr>
        <w:t>2015 Oversight Committee</w:t>
      </w:r>
    </w:p>
    <w:p>
      <w:pPr>
        <w:spacing w:before="2"/>
        <w:ind w:left="360" w:right="440" w:firstLine="0"/>
        <w:jc w:val="left"/>
        <w:rPr>
          <w:sz w:val="22"/>
        </w:rPr>
      </w:pPr>
      <w:r>
        <w:rPr>
          <w:sz w:val="22"/>
        </w:rPr>
        <w:t>John</w:t>
      </w:r>
      <w:r>
        <w:rPr>
          <w:spacing w:val="-2"/>
          <w:sz w:val="22"/>
        </w:rPr>
        <w:t> </w:t>
      </w:r>
      <w:r>
        <w:rPr>
          <w:sz w:val="22"/>
        </w:rPr>
        <w:t>C.</w:t>
      </w:r>
      <w:r>
        <w:rPr>
          <w:spacing w:val="-5"/>
          <w:sz w:val="22"/>
        </w:rPr>
        <w:t> </w:t>
      </w:r>
      <w:r>
        <w:rPr>
          <w:sz w:val="22"/>
        </w:rPr>
        <w:t>Keller,</w:t>
      </w:r>
      <w:r>
        <w:rPr>
          <w:spacing w:val="-2"/>
          <w:sz w:val="22"/>
        </w:rPr>
        <w:t> </w:t>
      </w:r>
      <w:r>
        <w:rPr>
          <w:sz w:val="22"/>
        </w:rPr>
        <w:t>Dean</w:t>
      </w:r>
      <w:r>
        <w:rPr>
          <w:spacing w:val="-2"/>
          <w:sz w:val="22"/>
        </w:rPr>
        <w:t> </w:t>
      </w:r>
      <w:r>
        <w:rPr>
          <w:sz w:val="22"/>
        </w:rPr>
        <w:t>of</w:t>
      </w:r>
      <w:r>
        <w:rPr>
          <w:spacing w:val="-4"/>
          <w:sz w:val="22"/>
        </w:rPr>
        <w:t> </w:t>
      </w:r>
      <w:r>
        <w:rPr>
          <w:sz w:val="22"/>
        </w:rPr>
        <w:t>the</w:t>
      </w:r>
      <w:r>
        <w:rPr>
          <w:spacing w:val="-4"/>
          <w:sz w:val="22"/>
        </w:rPr>
        <w:t> </w:t>
      </w:r>
      <w:r>
        <w:rPr>
          <w:sz w:val="22"/>
        </w:rPr>
        <w:t>Graduate</w:t>
      </w:r>
      <w:r>
        <w:rPr>
          <w:spacing w:val="-2"/>
          <w:sz w:val="22"/>
        </w:rPr>
        <w:t> </w:t>
      </w:r>
      <w:r>
        <w:rPr>
          <w:sz w:val="22"/>
        </w:rPr>
        <w:t>College,</w:t>
      </w:r>
      <w:r>
        <w:rPr>
          <w:spacing w:val="-2"/>
          <w:sz w:val="22"/>
        </w:rPr>
        <w:t> </w:t>
      </w:r>
      <w:r>
        <w:rPr>
          <w:sz w:val="22"/>
        </w:rPr>
        <w:t>Associate</w:t>
      </w:r>
      <w:r>
        <w:rPr>
          <w:spacing w:val="-2"/>
          <w:sz w:val="22"/>
        </w:rPr>
        <w:t> </w:t>
      </w:r>
      <w:r>
        <w:rPr>
          <w:sz w:val="22"/>
        </w:rPr>
        <w:t>Provost</w:t>
      </w:r>
      <w:r>
        <w:rPr>
          <w:spacing w:val="-1"/>
          <w:sz w:val="22"/>
        </w:rPr>
        <w:t> </w:t>
      </w:r>
      <w:r>
        <w:rPr>
          <w:sz w:val="22"/>
        </w:rPr>
        <w:t>for</w:t>
      </w:r>
      <w:r>
        <w:rPr>
          <w:spacing w:val="-1"/>
          <w:sz w:val="22"/>
        </w:rPr>
        <w:t> </w:t>
      </w:r>
      <w:r>
        <w:rPr>
          <w:sz w:val="22"/>
        </w:rPr>
        <w:t>Graduate</w:t>
      </w:r>
      <w:r>
        <w:rPr>
          <w:spacing w:val="-2"/>
          <w:sz w:val="22"/>
        </w:rPr>
        <w:t> </w:t>
      </w:r>
      <w:r>
        <w:rPr>
          <w:sz w:val="22"/>
        </w:rPr>
        <w:t>&amp;</w:t>
      </w:r>
      <w:r>
        <w:rPr>
          <w:spacing w:val="-6"/>
          <w:sz w:val="22"/>
        </w:rPr>
        <w:t> </w:t>
      </w:r>
      <w:r>
        <w:rPr>
          <w:sz w:val="22"/>
        </w:rPr>
        <w:t>Professional</w:t>
      </w:r>
      <w:r>
        <w:rPr>
          <w:spacing w:val="-1"/>
          <w:sz w:val="22"/>
        </w:rPr>
        <w:t> </w:t>
      </w:r>
      <w:r>
        <w:rPr>
          <w:sz w:val="22"/>
        </w:rPr>
        <w:t>Education Sarah C. Larsen, Associate Dean of Academic and Administrative Affairs, Graduate College</w:t>
      </w:r>
    </w:p>
    <w:p>
      <w:pPr>
        <w:spacing w:before="252"/>
        <w:ind w:left="360" w:right="0" w:firstLine="0"/>
        <w:jc w:val="left"/>
        <w:rPr>
          <w:sz w:val="22"/>
        </w:rPr>
      </w:pPr>
      <w:r>
        <w:rPr>
          <w:sz w:val="22"/>
        </w:rPr>
        <w:t>Kurt</w:t>
      </w:r>
      <w:r>
        <w:rPr>
          <w:spacing w:val="-8"/>
          <w:sz w:val="22"/>
        </w:rPr>
        <w:t> </w:t>
      </w:r>
      <w:r>
        <w:rPr>
          <w:sz w:val="22"/>
        </w:rPr>
        <w:t>M.</w:t>
      </w:r>
      <w:r>
        <w:rPr>
          <w:spacing w:val="-4"/>
          <w:sz w:val="22"/>
        </w:rPr>
        <w:t> </w:t>
      </w:r>
      <w:r>
        <w:rPr>
          <w:sz w:val="22"/>
        </w:rPr>
        <w:t>Anstreicher,</w:t>
      </w:r>
      <w:r>
        <w:rPr>
          <w:spacing w:val="-4"/>
          <w:sz w:val="22"/>
        </w:rPr>
        <w:t> </w:t>
      </w:r>
      <w:r>
        <w:rPr>
          <w:sz w:val="22"/>
        </w:rPr>
        <w:t>Senior</w:t>
      </w:r>
      <w:r>
        <w:rPr>
          <w:spacing w:val="-3"/>
          <w:sz w:val="22"/>
        </w:rPr>
        <w:t> </w:t>
      </w:r>
      <w:r>
        <w:rPr>
          <w:sz w:val="22"/>
        </w:rPr>
        <w:t>Associate</w:t>
      </w:r>
      <w:r>
        <w:rPr>
          <w:spacing w:val="-4"/>
          <w:sz w:val="22"/>
        </w:rPr>
        <w:t> </w:t>
      </w:r>
      <w:r>
        <w:rPr>
          <w:sz w:val="22"/>
        </w:rPr>
        <w:t>Dean,</w:t>
      </w:r>
      <w:r>
        <w:rPr>
          <w:spacing w:val="-7"/>
          <w:sz w:val="22"/>
        </w:rPr>
        <w:t> </w:t>
      </w:r>
      <w:r>
        <w:rPr>
          <w:sz w:val="22"/>
        </w:rPr>
        <w:t>Tippie</w:t>
      </w:r>
      <w:r>
        <w:rPr>
          <w:spacing w:val="-4"/>
          <w:sz w:val="22"/>
        </w:rPr>
        <w:t> </w:t>
      </w:r>
      <w:r>
        <w:rPr>
          <w:sz w:val="22"/>
        </w:rPr>
        <w:t>College</w:t>
      </w:r>
      <w:r>
        <w:rPr>
          <w:spacing w:val="-4"/>
          <w:sz w:val="22"/>
        </w:rPr>
        <w:t> </w:t>
      </w:r>
      <w:r>
        <w:rPr>
          <w:sz w:val="22"/>
        </w:rPr>
        <w:t>of</w:t>
      </w:r>
      <w:r>
        <w:rPr>
          <w:spacing w:val="-2"/>
          <w:sz w:val="22"/>
        </w:rPr>
        <w:t> Business</w:t>
      </w:r>
    </w:p>
    <w:p>
      <w:pPr>
        <w:spacing w:before="2"/>
        <w:ind w:left="359" w:right="793" w:firstLine="0"/>
        <w:jc w:val="left"/>
        <w:rPr>
          <w:sz w:val="22"/>
        </w:rPr>
      </w:pPr>
      <w:r>
        <w:rPr>
          <w:sz w:val="22"/>
        </w:rPr>
        <w:t>Marc</w:t>
      </w:r>
      <w:r>
        <w:rPr>
          <w:spacing w:val="-3"/>
          <w:sz w:val="22"/>
        </w:rPr>
        <w:t> </w:t>
      </w:r>
      <w:r>
        <w:rPr>
          <w:sz w:val="22"/>
        </w:rPr>
        <w:t>Armstrong,</w:t>
      </w:r>
      <w:r>
        <w:rPr>
          <w:spacing w:val="-3"/>
          <w:sz w:val="22"/>
        </w:rPr>
        <w:t> </w:t>
      </w:r>
      <w:r>
        <w:rPr>
          <w:sz w:val="22"/>
        </w:rPr>
        <w:t>Associate</w:t>
      </w:r>
      <w:r>
        <w:rPr>
          <w:spacing w:val="-5"/>
          <w:sz w:val="22"/>
        </w:rPr>
        <w:t> </w:t>
      </w:r>
      <w:r>
        <w:rPr>
          <w:sz w:val="22"/>
        </w:rPr>
        <w:t>Dean</w:t>
      </w:r>
      <w:r>
        <w:rPr>
          <w:spacing w:val="-3"/>
          <w:sz w:val="22"/>
        </w:rPr>
        <w:t> </w:t>
      </w:r>
      <w:r>
        <w:rPr>
          <w:sz w:val="22"/>
        </w:rPr>
        <w:t>for</w:t>
      </w:r>
      <w:r>
        <w:rPr>
          <w:spacing w:val="-2"/>
          <w:sz w:val="22"/>
        </w:rPr>
        <w:t> </w:t>
      </w:r>
      <w:r>
        <w:rPr>
          <w:sz w:val="22"/>
        </w:rPr>
        <w:t>Graduate</w:t>
      </w:r>
      <w:r>
        <w:rPr>
          <w:spacing w:val="-3"/>
          <w:sz w:val="22"/>
        </w:rPr>
        <w:t> </w:t>
      </w:r>
      <w:r>
        <w:rPr>
          <w:sz w:val="22"/>
        </w:rPr>
        <w:t>and</w:t>
      </w:r>
      <w:r>
        <w:rPr>
          <w:spacing w:val="-3"/>
          <w:sz w:val="22"/>
        </w:rPr>
        <w:t> </w:t>
      </w:r>
      <w:r>
        <w:rPr>
          <w:sz w:val="22"/>
        </w:rPr>
        <w:t>Online</w:t>
      </w:r>
      <w:r>
        <w:rPr>
          <w:spacing w:val="-3"/>
          <w:sz w:val="22"/>
        </w:rPr>
        <w:t> </w:t>
      </w:r>
      <w:r>
        <w:rPr>
          <w:sz w:val="22"/>
        </w:rPr>
        <w:t>Education,</w:t>
      </w:r>
      <w:r>
        <w:rPr>
          <w:spacing w:val="-3"/>
          <w:sz w:val="22"/>
        </w:rPr>
        <w:t> </w:t>
      </w:r>
      <w:r>
        <w:rPr>
          <w:sz w:val="22"/>
        </w:rPr>
        <w:t>College</w:t>
      </w:r>
      <w:r>
        <w:rPr>
          <w:spacing w:val="-3"/>
          <w:sz w:val="22"/>
        </w:rPr>
        <w:t> </w:t>
      </w:r>
      <w:r>
        <w:rPr>
          <w:sz w:val="22"/>
        </w:rPr>
        <w:t>of</w:t>
      </w:r>
      <w:r>
        <w:rPr>
          <w:spacing w:val="-2"/>
          <w:sz w:val="22"/>
        </w:rPr>
        <w:t> </w:t>
      </w:r>
      <w:r>
        <w:rPr>
          <w:sz w:val="22"/>
        </w:rPr>
        <w:t>Liberal</w:t>
      </w:r>
      <w:r>
        <w:rPr>
          <w:spacing w:val="-2"/>
          <w:sz w:val="22"/>
        </w:rPr>
        <w:t> </w:t>
      </w:r>
      <w:r>
        <w:rPr>
          <w:sz w:val="22"/>
        </w:rPr>
        <w:t>Arts</w:t>
      </w:r>
      <w:r>
        <w:rPr>
          <w:spacing w:val="-3"/>
          <w:sz w:val="22"/>
        </w:rPr>
        <w:t> </w:t>
      </w:r>
      <w:r>
        <w:rPr>
          <w:sz w:val="22"/>
        </w:rPr>
        <w:t>&amp;</w:t>
      </w:r>
      <w:r>
        <w:rPr>
          <w:spacing w:val="-5"/>
          <w:sz w:val="22"/>
        </w:rPr>
        <w:t> </w:t>
      </w:r>
      <w:r>
        <w:rPr>
          <w:sz w:val="22"/>
        </w:rPr>
        <w:t>Sciences David Bills, Associate Dean for Academic Affairs and Graduate Programs, College of Education</w:t>
      </w:r>
      <w:r>
        <w:rPr>
          <w:spacing w:val="80"/>
          <w:sz w:val="22"/>
        </w:rPr>
        <w:t> </w:t>
      </w:r>
      <w:r>
        <w:rPr>
          <w:sz w:val="22"/>
        </w:rPr>
        <w:t>Michael Duffel, Associate Dean for Research and Graduate Programs, College of Pharmacy</w:t>
      </w:r>
    </w:p>
    <w:p>
      <w:pPr>
        <w:spacing w:before="0"/>
        <w:ind w:left="359" w:right="1021" w:firstLine="0"/>
        <w:jc w:val="left"/>
        <w:rPr>
          <w:sz w:val="22"/>
        </w:rPr>
      </w:pPr>
      <w:r>
        <w:rPr>
          <w:sz w:val="22"/>
        </w:rPr>
        <w:t>Milan</w:t>
      </w:r>
      <w:r>
        <w:rPr>
          <w:spacing w:val="-4"/>
          <w:sz w:val="22"/>
        </w:rPr>
        <w:t> </w:t>
      </w:r>
      <w:r>
        <w:rPr>
          <w:sz w:val="22"/>
        </w:rPr>
        <w:t>Sonka,</w:t>
      </w:r>
      <w:r>
        <w:rPr>
          <w:spacing w:val="-4"/>
          <w:sz w:val="22"/>
        </w:rPr>
        <w:t> </w:t>
      </w:r>
      <w:r>
        <w:rPr>
          <w:sz w:val="22"/>
        </w:rPr>
        <w:t>Associate</w:t>
      </w:r>
      <w:r>
        <w:rPr>
          <w:spacing w:val="-4"/>
          <w:sz w:val="22"/>
        </w:rPr>
        <w:t> </w:t>
      </w:r>
      <w:r>
        <w:rPr>
          <w:sz w:val="22"/>
        </w:rPr>
        <w:t>Dean</w:t>
      </w:r>
      <w:r>
        <w:rPr>
          <w:spacing w:val="-4"/>
          <w:sz w:val="22"/>
        </w:rPr>
        <w:t> </w:t>
      </w:r>
      <w:r>
        <w:rPr>
          <w:sz w:val="22"/>
        </w:rPr>
        <w:t>for</w:t>
      </w:r>
      <w:r>
        <w:rPr>
          <w:spacing w:val="-3"/>
          <w:sz w:val="22"/>
        </w:rPr>
        <w:t> </w:t>
      </w:r>
      <w:r>
        <w:rPr>
          <w:sz w:val="22"/>
        </w:rPr>
        <w:t>Research</w:t>
      </w:r>
      <w:r>
        <w:rPr>
          <w:spacing w:val="-4"/>
          <w:sz w:val="22"/>
        </w:rPr>
        <w:t> </w:t>
      </w:r>
      <w:r>
        <w:rPr>
          <w:sz w:val="22"/>
        </w:rPr>
        <w:t>and</w:t>
      </w:r>
      <w:r>
        <w:rPr>
          <w:spacing w:val="-4"/>
          <w:sz w:val="22"/>
        </w:rPr>
        <w:t> </w:t>
      </w:r>
      <w:r>
        <w:rPr>
          <w:sz w:val="22"/>
        </w:rPr>
        <w:t>Graduate</w:t>
      </w:r>
      <w:r>
        <w:rPr>
          <w:spacing w:val="-4"/>
          <w:sz w:val="22"/>
        </w:rPr>
        <w:t> </w:t>
      </w:r>
      <w:r>
        <w:rPr>
          <w:sz w:val="22"/>
        </w:rPr>
        <w:t>Programs,</w:t>
      </w:r>
      <w:r>
        <w:rPr>
          <w:spacing w:val="-4"/>
          <w:sz w:val="22"/>
        </w:rPr>
        <w:t> </w:t>
      </w:r>
      <w:r>
        <w:rPr>
          <w:sz w:val="22"/>
        </w:rPr>
        <w:t>College</w:t>
      </w:r>
      <w:r>
        <w:rPr>
          <w:spacing w:val="-4"/>
          <w:sz w:val="22"/>
        </w:rPr>
        <w:t> </w:t>
      </w:r>
      <w:r>
        <w:rPr>
          <w:sz w:val="22"/>
        </w:rPr>
        <w:t>of</w:t>
      </w:r>
      <w:r>
        <w:rPr>
          <w:spacing w:val="-3"/>
          <w:sz w:val="22"/>
        </w:rPr>
        <w:t> </w:t>
      </w:r>
      <w:r>
        <w:rPr>
          <w:sz w:val="22"/>
        </w:rPr>
        <w:t>Engineering Christopher Squier, Director, Oral Science Training Program, College of Dentistry</w:t>
      </w:r>
    </w:p>
    <w:p>
      <w:pPr>
        <w:spacing w:before="0"/>
        <w:ind w:left="359" w:right="1021" w:firstLine="0"/>
        <w:jc w:val="left"/>
        <w:rPr>
          <w:sz w:val="22"/>
        </w:rPr>
      </w:pPr>
      <w:r>
        <w:rPr>
          <w:sz w:val="22"/>
        </w:rPr>
        <w:t>Daniel</w:t>
      </w:r>
      <w:r>
        <w:rPr>
          <w:spacing w:val="-5"/>
          <w:sz w:val="22"/>
        </w:rPr>
        <w:t> </w:t>
      </w:r>
      <w:r>
        <w:rPr>
          <w:sz w:val="22"/>
        </w:rPr>
        <w:t>Tranel,</w:t>
      </w:r>
      <w:r>
        <w:rPr>
          <w:spacing w:val="-4"/>
          <w:sz w:val="22"/>
        </w:rPr>
        <w:t> </w:t>
      </w:r>
      <w:r>
        <w:rPr>
          <w:sz w:val="22"/>
        </w:rPr>
        <w:t>Associate</w:t>
      </w:r>
      <w:r>
        <w:rPr>
          <w:spacing w:val="-4"/>
          <w:sz w:val="22"/>
        </w:rPr>
        <w:t> </w:t>
      </w:r>
      <w:r>
        <w:rPr>
          <w:sz w:val="22"/>
        </w:rPr>
        <w:t>Dean</w:t>
      </w:r>
      <w:r>
        <w:rPr>
          <w:spacing w:val="-4"/>
          <w:sz w:val="22"/>
        </w:rPr>
        <w:t> </w:t>
      </w:r>
      <w:r>
        <w:rPr>
          <w:sz w:val="22"/>
        </w:rPr>
        <w:t>of</w:t>
      </w:r>
      <w:r>
        <w:rPr>
          <w:spacing w:val="-3"/>
          <w:sz w:val="22"/>
        </w:rPr>
        <w:t> </w:t>
      </w:r>
      <w:r>
        <w:rPr>
          <w:sz w:val="22"/>
        </w:rPr>
        <w:t>Graduate</w:t>
      </w:r>
      <w:r>
        <w:rPr>
          <w:spacing w:val="-4"/>
          <w:sz w:val="22"/>
        </w:rPr>
        <w:t> </w:t>
      </w:r>
      <w:r>
        <w:rPr>
          <w:sz w:val="22"/>
        </w:rPr>
        <w:t>and</w:t>
      </w:r>
      <w:r>
        <w:rPr>
          <w:spacing w:val="-4"/>
          <w:sz w:val="22"/>
        </w:rPr>
        <w:t> </w:t>
      </w:r>
      <w:r>
        <w:rPr>
          <w:sz w:val="22"/>
        </w:rPr>
        <w:t>Postdoctoral</w:t>
      </w:r>
      <w:r>
        <w:rPr>
          <w:spacing w:val="-3"/>
          <w:sz w:val="22"/>
        </w:rPr>
        <w:t> </w:t>
      </w:r>
      <w:r>
        <w:rPr>
          <w:sz w:val="22"/>
        </w:rPr>
        <w:t>Studies,</w:t>
      </w:r>
      <w:r>
        <w:rPr>
          <w:spacing w:val="-4"/>
          <w:sz w:val="22"/>
        </w:rPr>
        <w:t> </w:t>
      </w:r>
      <w:r>
        <w:rPr>
          <w:sz w:val="22"/>
        </w:rPr>
        <w:t>Carver</w:t>
      </w:r>
      <w:r>
        <w:rPr>
          <w:spacing w:val="-3"/>
          <w:sz w:val="22"/>
        </w:rPr>
        <w:t> </w:t>
      </w:r>
      <w:r>
        <w:rPr>
          <w:sz w:val="22"/>
        </w:rPr>
        <w:t>College</w:t>
      </w:r>
      <w:r>
        <w:rPr>
          <w:spacing w:val="-4"/>
          <w:sz w:val="22"/>
        </w:rPr>
        <w:t> </w:t>
      </w:r>
      <w:r>
        <w:rPr>
          <w:sz w:val="22"/>
        </w:rPr>
        <w:t>of</w:t>
      </w:r>
      <w:r>
        <w:rPr>
          <w:spacing w:val="-3"/>
          <w:sz w:val="22"/>
        </w:rPr>
        <w:t> </w:t>
      </w:r>
      <w:r>
        <w:rPr>
          <w:sz w:val="22"/>
        </w:rPr>
        <w:t>Medicine Tanya Uden-Holman, Associate Dean for Academic Affairs, College of Public Health</w:t>
      </w:r>
    </w:p>
    <w:p>
      <w:pPr>
        <w:spacing w:before="0"/>
        <w:ind w:left="359" w:right="0" w:firstLine="0"/>
        <w:jc w:val="left"/>
        <w:rPr>
          <w:sz w:val="22"/>
        </w:rPr>
      </w:pPr>
      <w:r>
        <w:rPr>
          <w:sz w:val="22"/>
        </w:rPr>
        <w:t>Thad</w:t>
      </w:r>
      <w:r>
        <w:rPr>
          <w:spacing w:val="-4"/>
          <w:sz w:val="22"/>
        </w:rPr>
        <w:t> </w:t>
      </w:r>
      <w:r>
        <w:rPr>
          <w:sz w:val="22"/>
        </w:rPr>
        <w:t>R.</w:t>
      </w:r>
      <w:r>
        <w:rPr>
          <w:spacing w:val="-4"/>
          <w:sz w:val="22"/>
        </w:rPr>
        <w:t> </w:t>
      </w:r>
      <w:r>
        <w:rPr>
          <w:sz w:val="22"/>
        </w:rPr>
        <w:t>Wilson,</w:t>
      </w:r>
      <w:r>
        <w:rPr>
          <w:spacing w:val="-4"/>
          <w:sz w:val="22"/>
        </w:rPr>
        <w:t> </w:t>
      </w:r>
      <w:r>
        <w:rPr>
          <w:sz w:val="22"/>
        </w:rPr>
        <w:t>Executive</w:t>
      </w:r>
      <w:r>
        <w:rPr>
          <w:spacing w:val="-6"/>
          <w:sz w:val="22"/>
        </w:rPr>
        <w:t> </w:t>
      </w:r>
      <w:r>
        <w:rPr>
          <w:sz w:val="22"/>
        </w:rPr>
        <w:t>Associate</w:t>
      </w:r>
      <w:r>
        <w:rPr>
          <w:spacing w:val="-4"/>
          <w:sz w:val="22"/>
        </w:rPr>
        <w:t> </w:t>
      </w:r>
      <w:r>
        <w:rPr>
          <w:sz w:val="22"/>
        </w:rPr>
        <w:t>Dean,</w:t>
      </w:r>
      <w:r>
        <w:rPr>
          <w:spacing w:val="-4"/>
          <w:sz w:val="22"/>
        </w:rPr>
        <w:t> </w:t>
      </w:r>
      <w:r>
        <w:rPr>
          <w:sz w:val="22"/>
        </w:rPr>
        <w:t>College</w:t>
      </w:r>
      <w:r>
        <w:rPr>
          <w:spacing w:val="-4"/>
          <w:sz w:val="22"/>
        </w:rPr>
        <w:t> </w:t>
      </w:r>
      <w:r>
        <w:rPr>
          <w:sz w:val="22"/>
        </w:rPr>
        <w:t>of</w:t>
      </w:r>
      <w:r>
        <w:rPr>
          <w:spacing w:val="-5"/>
          <w:sz w:val="22"/>
        </w:rPr>
        <w:t> </w:t>
      </w:r>
      <w:r>
        <w:rPr>
          <w:spacing w:val="-2"/>
          <w:sz w:val="22"/>
        </w:rPr>
        <w:t>Nursing</w:t>
      </w:r>
    </w:p>
    <w:p>
      <w:pPr>
        <w:pStyle w:val="BodyText"/>
        <w:spacing w:before="2"/>
        <w:rPr>
          <w:sz w:val="22"/>
        </w:rPr>
      </w:pPr>
    </w:p>
    <w:p>
      <w:pPr>
        <w:spacing w:before="0"/>
        <w:ind w:left="360" w:right="0" w:firstLine="0"/>
        <w:jc w:val="left"/>
        <w:rPr>
          <w:b/>
          <w:sz w:val="28"/>
        </w:rPr>
      </w:pPr>
      <w:r>
        <w:rPr>
          <w:b/>
          <w:sz w:val="28"/>
        </w:rPr>
        <w:t>Subcommittee</w:t>
      </w:r>
      <w:r>
        <w:rPr>
          <w:b/>
          <w:spacing w:val="-10"/>
          <w:sz w:val="28"/>
        </w:rPr>
        <w:t> </w:t>
      </w:r>
      <w:r>
        <w:rPr>
          <w:b/>
          <w:spacing w:val="-2"/>
          <w:sz w:val="28"/>
        </w:rPr>
        <w:t>Membership</w:t>
      </w:r>
    </w:p>
    <w:p>
      <w:pPr>
        <w:pStyle w:val="Heading2"/>
        <w:spacing w:line="275" w:lineRule="exact" w:before="1"/>
        <w:ind w:left="360" w:firstLine="0"/>
        <w:jc w:val="left"/>
      </w:pPr>
      <w:r>
        <w:rPr>
          <w:spacing w:val="-2"/>
        </w:rPr>
        <w:t>Arts/Humanities</w:t>
      </w:r>
    </w:p>
    <w:p>
      <w:pPr>
        <w:spacing w:before="0"/>
        <w:ind w:left="360" w:right="5463" w:firstLine="0"/>
        <w:jc w:val="left"/>
        <w:rPr>
          <w:sz w:val="22"/>
        </w:rPr>
      </w:pPr>
      <w:r>
        <w:rPr>
          <w:sz w:val="22"/>
        </w:rPr>
        <w:t>Chairs:</w:t>
      </w:r>
      <w:r>
        <w:rPr>
          <w:spacing w:val="-9"/>
          <w:sz w:val="22"/>
        </w:rPr>
        <w:t> </w:t>
      </w:r>
      <w:r>
        <w:rPr>
          <w:sz w:val="22"/>
        </w:rPr>
        <w:t>Marc</w:t>
      </w:r>
      <w:r>
        <w:rPr>
          <w:spacing w:val="-7"/>
          <w:sz w:val="22"/>
        </w:rPr>
        <w:t> </w:t>
      </w:r>
      <w:r>
        <w:rPr>
          <w:sz w:val="22"/>
        </w:rPr>
        <w:t>Armstrong</w:t>
      </w:r>
      <w:r>
        <w:rPr>
          <w:spacing w:val="-9"/>
          <w:sz w:val="22"/>
        </w:rPr>
        <w:t> </w:t>
      </w:r>
      <w:r>
        <w:rPr>
          <w:sz w:val="22"/>
        </w:rPr>
        <w:t>and</w:t>
      </w:r>
      <w:r>
        <w:rPr>
          <w:spacing w:val="-7"/>
          <w:sz w:val="22"/>
        </w:rPr>
        <w:t> </w:t>
      </w:r>
      <w:r>
        <w:rPr>
          <w:sz w:val="22"/>
        </w:rPr>
        <w:t>Christopher</w:t>
      </w:r>
      <w:r>
        <w:rPr>
          <w:spacing w:val="-6"/>
          <w:sz w:val="22"/>
        </w:rPr>
        <w:t> </w:t>
      </w:r>
      <w:r>
        <w:rPr>
          <w:sz w:val="22"/>
        </w:rPr>
        <w:t>Squier Tom Midtrod (History)</w:t>
      </w:r>
    </w:p>
    <w:p>
      <w:pPr>
        <w:spacing w:line="251" w:lineRule="exact" w:before="0"/>
        <w:ind w:left="360" w:right="0" w:firstLine="0"/>
        <w:jc w:val="left"/>
        <w:rPr>
          <w:sz w:val="22"/>
        </w:rPr>
      </w:pPr>
      <w:r>
        <w:rPr>
          <w:sz w:val="22"/>
        </w:rPr>
        <w:t>David</w:t>
      </w:r>
      <w:r>
        <w:rPr>
          <w:spacing w:val="-3"/>
          <w:sz w:val="22"/>
        </w:rPr>
        <w:t> </w:t>
      </w:r>
      <w:r>
        <w:rPr>
          <w:sz w:val="22"/>
        </w:rPr>
        <w:t>Cunning</w:t>
      </w:r>
      <w:r>
        <w:rPr>
          <w:spacing w:val="-4"/>
          <w:sz w:val="22"/>
        </w:rPr>
        <w:t> </w:t>
      </w:r>
      <w:r>
        <w:rPr>
          <w:spacing w:val="-2"/>
          <w:sz w:val="22"/>
        </w:rPr>
        <w:t>(Philosophy)</w:t>
      </w:r>
    </w:p>
    <w:p>
      <w:pPr>
        <w:spacing w:before="0"/>
        <w:ind w:left="360" w:right="6297" w:firstLine="0"/>
        <w:jc w:val="left"/>
        <w:rPr>
          <w:sz w:val="22"/>
        </w:rPr>
      </w:pPr>
      <w:r>
        <w:rPr>
          <w:sz w:val="22"/>
        </w:rPr>
        <w:t>Monica</w:t>
      </w:r>
      <w:r>
        <w:rPr>
          <w:spacing w:val="-8"/>
          <w:sz w:val="22"/>
        </w:rPr>
        <w:t> </w:t>
      </w:r>
      <w:r>
        <w:rPr>
          <w:sz w:val="22"/>
        </w:rPr>
        <w:t>Correia</w:t>
      </w:r>
      <w:r>
        <w:rPr>
          <w:spacing w:val="-10"/>
          <w:sz w:val="22"/>
        </w:rPr>
        <w:t> </w:t>
      </w:r>
      <w:r>
        <w:rPr>
          <w:sz w:val="22"/>
        </w:rPr>
        <w:t>(Art</w:t>
      </w:r>
      <w:r>
        <w:rPr>
          <w:spacing w:val="-7"/>
          <w:sz w:val="22"/>
        </w:rPr>
        <w:t> </w:t>
      </w:r>
      <w:r>
        <w:rPr>
          <w:sz w:val="22"/>
        </w:rPr>
        <w:t>and</w:t>
      </w:r>
      <w:r>
        <w:rPr>
          <w:spacing w:val="-8"/>
          <w:sz w:val="22"/>
        </w:rPr>
        <w:t> </w:t>
      </w:r>
      <w:r>
        <w:rPr>
          <w:sz w:val="22"/>
        </w:rPr>
        <w:t>Art</w:t>
      </w:r>
      <w:r>
        <w:rPr>
          <w:spacing w:val="-7"/>
          <w:sz w:val="22"/>
        </w:rPr>
        <w:t> </w:t>
      </w:r>
      <w:r>
        <w:rPr>
          <w:sz w:val="22"/>
        </w:rPr>
        <w:t>History) Loren Glass (English)</w:t>
      </w:r>
    </w:p>
    <w:p>
      <w:pPr>
        <w:pStyle w:val="BodyText"/>
        <w:spacing w:before="3"/>
        <w:rPr>
          <w:sz w:val="22"/>
        </w:rPr>
      </w:pPr>
    </w:p>
    <w:p>
      <w:pPr>
        <w:pStyle w:val="Heading2"/>
        <w:spacing w:line="275" w:lineRule="exact"/>
        <w:ind w:left="360" w:firstLine="0"/>
        <w:jc w:val="left"/>
      </w:pPr>
      <w:r>
        <w:rPr/>
        <w:t>Biomedical</w:t>
      </w:r>
      <w:r>
        <w:rPr>
          <w:spacing w:val="-2"/>
        </w:rPr>
        <w:t> </w:t>
      </w:r>
      <w:r>
        <w:rPr/>
        <w:t>and</w:t>
      </w:r>
      <w:r>
        <w:rPr>
          <w:spacing w:val="-2"/>
        </w:rPr>
        <w:t> </w:t>
      </w:r>
      <w:r>
        <w:rPr/>
        <w:t>Life</w:t>
      </w:r>
      <w:r>
        <w:rPr>
          <w:spacing w:val="-2"/>
        </w:rPr>
        <w:t> Sciences</w:t>
      </w:r>
    </w:p>
    <w:p>
      <w:pPr>
        <w:spacing w:before="0"/>
        <w:ind w:left="360" w:right="6233" w:firstLine="0"/>
        <w:jc w:val="left"/>
        <w:rPr>
          <w:sz w:val="22"/>
        </w:rPr>
      </w:pPr>
      <w:r>
        <w:rPr>
          <w:sz w:val="22"/>
        </w:rPr>
        <w:t>Chairs: Dan Tranel and Sarah Larsen Steven</w:t>
      </w:r>
      <w:r>
        <w:rPr>
          <w:spacing w:val="-14"/>
          <w:sz w:val="22"/>
        </w:rPr>
        <w:t> </w:t>
      </w:r>
      <w:r>
        <w:rPr>
          <w:sz w:val="22"/>
        </w:rPr>
        <w:t>Varga</w:t>
      </w:r>
      <w:r>
        <w:rPr>
          <w:spacing w:val="-14"/>
          <w:sz w:val="22"/>
        </w:rPr>
        <w:t> </w:t>
      </w:r>
      <w:r>
        <w:rPr>
          <w:sz w:val="22"/>
        </w:rPr>
        <w:t>(Microbiology/Immunology)</w:t>
      </w:r>
    </w:p>
    <w:p>
      <w:pPr>
        <w:spacing w:before="0"/>
        <w:ind w:left="360" w:right="4915" w:firstLine="0"/>
        <w:jc w:val="left"/>
        <w:rPr>
          <w:sz w:val="22"/>
        </w:rPr>
      </w:pPr>
      <w:r>
        <w:rPr>
          <w:sz w:val="22"/>
        </w:rPr>
        <w:t>Melissa</w:t>
      </w:r>
      <w:r>
        <w:rPr>
          <w:spacing w:val="-8"/>
          <w:sz w:val="22"/>
        </w:rPr>
        <w:t> </w:t>
      </w:r>
      <w:r>
        <w:rPr>
          <w:sz w:val="22"/>
        </w:rPr>
        <w:t>Duff</w:t>
      </w:r>
      <w:r>
        <w:rPr>
          <w:spacing w:val="-7"/>
          <w:sz w:val="22"/>
        </w:rPr>
        <w:t> </w:t>
      </w:r>
      <w:r>
        <w:rPr>
          <w:sz w:val="22"/>
        </w:rPr>
        <w:t>(Communication</w:t>
      </w:r>
      <w:r>
        <w:rPr>
          <w:spacing w:val="-8"/>
          <w:sz w:val="22"/>
        </w:rPr>
        <w:t> </w:t>
      </w:r>
      <w:r>
        <w:rPr>
          <w:sz w:val="22"/>
        </w:rPr>
        <w:t>and</w:t>
      </w:r>
      <w:r>
        <w:rPr>
          <w:spacing w:val="-8"/>
          <w:sz w:val="22"/>
        </w:rPr>
        <w:t> </w:t>
      </w:r>
      <w:r>
        <w:rPr>
          <w:sz w:val="22"/>
        </w:rPr>
        <w:t>Speech</w:t>
      </w:r>
      <w:r>
        <w:rPr>
          <w:spacing w:val="-8"/>
          <w:sz w:val="22"/>
        </w:rPr>
        <w:t> </w:t>
      </w:r>
      <w:r>
        <w:rPr>
          <w:sz w:val="22"/>
        </w:rPr>
        <w:t>Disorders) Anna Malkova (Integrated Biology)</w:t>
      </w:r>
    </w:p>
    <w:p>
      <w:pPr>
        <w:pStyle w:val="BodyText"/>
        <w:spacing w:before="1"/>
        <w:rPr>
          <w:sz w:val="22"/>
        </w:rPr>
      </w:pPr>
    </w:p>
    <w:p>
      <w:pPr>
        <w:pStyle w:val="Heading2"/>
        <w:spacing w:line="275" w:lineRule="exact"/>
        <w:ind w:left="360" w:firstLine="0"/>
      </w:pPr>
      <w:r>
        <w:rPr/>
        <w:t>Health</w:t>
      </w:r>
      <w:r>
        <w:rPr>
          <w:spacing w:val="-2"/>
        </w:rPr>
        <w:t> Sciences</w:t>
      </w:r>
    </w:p>
    <w:p>
      <w:pPr>
        <w:spacing w:before="0"/>
        <w:ind w:left="360" w:right="5952" w:firstLine="0"/>
        <w:jc w:val="both"/>
        <w:rPr>
          <w:sz w:val="22"/>
        </w:rPr>
      </w:pPr>
      <w:r>
        <w:rPr>
          <w:sz w:val="22"/>
        </w:rPr>
        <w:t>Chairs:</w:t>
      </w:r>
      <w:r>
        <w:rPr>
          <w:spacing w:val="-9"/>
          <w:sz w:val="22"/>
        </w:rPr>
        <w:t> </w:t>
      </w:r>
      <w:r>
        <w:rPr>
          <w:sz w:val="22"/>
        </w:rPr>
        <w:t>Tanya</w:t>
      </w:r>
      <w:r>
        <w:rPr>
          <w:spacing w:val="-7"/>
          <w:sz w:val="22"/>
        </w:rPr>
        <w:t> </w:t>
      </w:r>
      <w:r>
        <w:rPr>
          <w:sz w:val="22"/>
        </w:rPr>
        <w:t>Uden-Holman</w:t>
      </w:r>
      <w:r>
        <w:rPr>
          <w:spacing w:val="-7"/>
          <w:sz w:val="22"/>
        </w:rPr>
        <w:t> </w:t>
      </w:r>
      <w:r>
        <w:rPr>
          <w:sz w:val="22"/>
        </w:rPr>
        <w:t>and</w:t>
      </w:r>
      <w:r>
        <w:rPr>
          <w:spacing w:val="-9"/>
          <w:sz w:val="22"/>
        </w:rPr>
        <w:t> </w:t>
      </w:r>
      <w:r>
        <w:rPr>
          <w:sz w:val="22"/>
        </w:rPr>
        <w:t>Thad</w:t>
      </w:r>
      <w:r>
        <w:rPr>
          <w:spacing w:val="-7"/>
          <w:sz w:val="22"/>
        </w:rPr>
        <w:t> </w:t>
      </w:r>
      <w:r>
        <w:rPr>
          <w:sz w:val="22"/>
        </w:rPr>
        <w:t>Wilson Kim Brogden (Dentistry)</w:t>
      </w:r>
    </w:p>
    <w:p>
      <w:pPr>
        <w:spacing w:before="0"/>
        <w:ind w:left="359" w:right="7280" w:firstLine="0"/>
        <w:jc w:val="both"/>
        <w:rPr>
          <w:sz w:val="22"/>
        </w:rPr>
      </w:pPr>
      <w:r>
        <w:rPr>
          <w:sz w:val="22"/>
        </w:rPr>
        <w:t>Sandra</w:t>
      </w:r>
      <w:r>
        <w:rPr>
          <w:spacing w:val="-14"/>
          <w:sz w:val="22"/>
        </w:rPr>
        <w:t> </w:t>
      </w:r>
      <w:r>
        <w:rPr>
          <w:sz w:val="22"/>
        </w:rPr>
        <w:t>Daack-Hirsch</w:t>
      </w:r>
      <w:r>
        <w:rPr>
          <w:spacing w:val="-14"/>
          <w:sz w:val="22"/>
        </w:rPr>
        <w:t> </w:t>
      </w:r>
      <w:r>
        <w:rPr>
          <w:sz w:val="22"/>
        </w:rPr>
        <w:t>(Nursing) George Wehby (Public Health) Jonathan Doorn (Pharmacy)</w:t>
      </w:r>
    </w:p>
    <w:p>
      <w:pPr>
        <w:pStyle w:val="BodyText"/>
        <w:spacing w:before="2"/>
        <w:rPr>
          <w:sz w:val="22"/>
        </w:rPr>
      </w:pPr>
    </w:p>
    <w:p>
      <w:pPr>
        <w:spacing w:line="251" w:lineRule="exact" w:before="0"/>
        <w:ind w:left="359" w:right="0" w:firstLine="0"/>
        <w:jc w:val="left"/>
        <w:rPr>
          <w:b/>
          <w:sz w:val="22"/>
        </w:rPr>
      </w:pPr>
      <w:r>
        <w:rPr>
          <w:b/>
          <w:sz w:val="22"/>
        </w:rPr>
        <w:t>Physical,</w:t>
      </w:r>
      <w:r>
        <w:rPr>
          <w:b/>
          <w:spacing w:val="-9"/>
          <w:sz w:val="22"/>
        </w:rPr>
        <w:t> </w:t>
      </w:r>
      <w:r>
        <w:rPr>
          <w:b/>
          <w:sz w:val="22"/>
        </w:rPr>
        <w:t>Mathematical</w:t>
      </w:r>
      <w:r>
        <w:rPr>
          <w:b/>
          <w:spacing w:val="-7"/>
          <w:sz w:val="22"/>
        </w:rPr>
        <w:t> </w:t>
      </w:r>
      <w:r>
        <w:rPr>
          <w:b/>
          <w:sz w:val="22"/>
        </w:rPr>
        <w:t>and</w:t>
      </w:r>
      <w:r>
        <w:rPr>
          <w:b/>
          <w:spacing w:val="-7"/>
          <w:sz w:val="22"/>
        </w:rPr>
        <w:t> </w:t>
      </w:r>
      <w:r>
        <w:rPr>
          <w:b/>
          <w:sz w:val="22"/>
        </w:rPr>
        <w:t>Engineering</w:t>
      </w:r>
      <w:r>
        <w:rPr>
          <w:b/>
          <w:spacing w:val="-5"/>
          <w:sz w:val="22"/>
        </w:rPr>
        <w:t> </w:t>
      </w:r>
      <w:r>
        <w:rPr>
          <w:b/>
          <w:spacing w:val="-2"/>
          <w:sz w:val="22"/>
        </w:rPr>
        <w:t>Sciences</w:t>
      </w:r>
    </w:p>
    <w:p>
      <w:pPr>
        <w:spacing w:before="0"/>
        <w:ind w:left="360" w:right="6297" w:firstLine="0"/>
        <w:jc w:val="left"/>
        <w:rPr>
          <w:sz w:val="22"/>
        </w:rPr>
      </w:pPr>
      <w:r>
        <w:rPr>
          <w:sz w:val="22"/>
        </w:rPr>
        <w:t>Chairs:</w:t>
      </w:r>
      <w:r>
        <w:rPr>
          <w:spacing w:val="-9"/>
          <w:sz w:val="22"/>
        </w:rPr>
        <w:t> </w:t>
      </w:r>
      <w:r>
        <w:rPr>
          <w:sz w:val="22"/>
        </w:rPr>
        <w:t>Milan</w:t>
      </w:r>
      <w:r>
        <w:rPr>
          <w:spacing w:val="-7"/>
          <w:sz w:val="22"/>
        </w:rPr>
        <w:t> </w:t>
      </w:r>
      <w:r>
        <w:rPr>
          <w:sz w:val="22"/>
        </w:rPr>
        <w:t>Sonka</w:t>
      </w:r>
      <w:r>
        <w:rPr>
          <w:spacing w:val="-7"/>
          <w:sz w:val="22"/>
        </w:rPr>
        <w:t> </w:t>
      </w:r>
      <w:r>
        <w:rPr>
          <w:sz w:val="22"/>
        </w:rPr>
        <w:t>and</w:t>
      </w:r>
      <w:r>
        <w:rPr>
          <w:spacing w:val="-7"/>
          <w:sz w:val="22"/>
        </w:rPr>
        <w:t> </w:t>
      </w:r>
      <w:r>
        <w:rPr>
          <w:sz w:val="22"/>
        </w:rPr>
        <w:t>Michael</w:t>
      </w:r>
      <w:r>
        <w:rPr>
          <w:spacing w:val="-6"/>
          <w:sz w:val="22"/>
        </w:rPr>
        <w:t> </w:t>
      </w:r>
      <w:r>
        <w:rPr>
          <w:sz w:val="22"/>
        </w:rPr>
        <w:t>Duffel Maggy Tomova (Mathematics)</w:t>
      </w:r>
    </w:p>
    <w:p>
      <w:pPr>
        <w:spacing w:line="252" w:lineRule="exact" w:before="0"/>
        <w:ind w:left="360" w:right="0" w:firstLine="0"/>
        <w:jc w:val="left"/>
        <w:rPr>
          <w:sz w:val="22"/>
        </w:rPr>
      </w:pPr>
      <w:r>
        <w:rPr>
          <w:sz w:val="22"/>
        </w:rPr>
        <w:t>Gregory</w:t>
      </w:r>
      <w:r>
        <w:rPr>
          <w:spacing w:val="-8"/>
          <w:sz w:val="22"/>
        </w:rPr>
        <w:t> </w:t>
      </w:r>
      <w:r>
        <w:rPr>
          <w:sz w:val="22"/>
        </w:rPr>
        <w:t>Howes</w:t>
      </w:r>
      <w:r>
        <w:rPr>
          <w:spacing w:val="-4"/>
          <w:sz w:val="22"/>
        </w:rPr>
        <w:t> </w:t>
      </w:r>
      <w:r>
        <w:rPr>
          <w:spacing w:val="-2"/>
          <w:sz w:val="22"/>
        </w:rPr>
        <w:t>(Physics)</w:t>
      </w:r>
    </w:p>
    <w:p>
      <w:pPr>
        <w:spacing w:before="0"/>
        <w:ind w:left="360" w:right="4915" w:firstLine="0"/>
        <w:jc w:val="left"/>
        <w:rPr>
          <w:sz w:val="22"/>
        </w:rPr>
      </w:pPr>
      <w:r>
        <w:rPr>
          <w:sz w:val="22"/>
        </w:rPr>
        <w:t>David</w:t>
      </w:r>
      <w:r>
        <w:rPr>
          <w:spacing w:val="-8"/>
          <w:sz w:val="22"/>
        </w:rPr>
        <w:t> </w:t>
      </w:r>
      <w:r>
        <w:rPr>
          <w:sz w:val="22"/>
        </w:rPr>
        <w:t>Anderson</w:t>
      </w:r>
      <w:r>
        <w:rPr>
          <w:spacing w:val="-8"/>
          <w:sz w:val="22"/>
        </w:rPr>
        <w:t> </w:t>
      </w:r>
      <w:r>
        <w:rPr>
          <w:sz w:val="22"/>
        </w:rPr>
        <w:t>(Electrical</w:t>
      </w:r>
      <w:r>
        <w:rPr>
          <w:spacing w:val="-9"/>
          <w:sz w:val="22"/>
        </w:rPr>
        <w:t> </w:t>
      </w:r>
      <w:r>
        <w:rPr>
          <w:sz w:val="22"/>
        </w:rPr>
        <w:t>and</w:t>
      </w:r>
      <w:r>
        <w:rPr>
          <w:spacing w:val="-8"/>
          <w:sz w:val="22"/>
        </w:rPr>
        <w:t> </w:t>
      </w:r>
      <w:r>
        <w:rPr>
          <w:sz w:val="22"/>
        </w:rPr>
        <w:t>Computer</w:t>
      </w:r>
      <w:r>
        <w:rPr>
          <w:spacing w:val="-7"/>
          <w:sz w:val="22"/>
        </w:rPr>
        <w:t> </w:t>
      </w:r>
      <w:r>
        <w:rPr>
          <w:sz w:val="22"/>
        </w:rPr>
        <w:t>Engineering) Sam Burer (Business)</w:t>
      </w:r>
    </w:p>
    <w:p>
      <w:pPr>
        <w:pStyle w:val="BodyText"/>
        <w:spacing w:before="1"/>
        <w:rPr>
          <w:sz w:val="22"/>
        </w:rPr>
      </w:pPr>
    </w:p>
    <w:p>
      <w:pPr>
        <w:pStyle w:val="Heading2"/>
        <w:spacing w:line="275" w:lineRule="exact"/>
        <w:ind w:left="360" w:firstLine="0"/>
        <w:jc w:val="left"/>
      </w:pPr>
      <w:r>
        <w:rPr/>
        <w:t>Social</w:t>
      </w:r>
      <w:r>
        <w:rPr>
          <w:spacing w:val="-3"/>
        </w:rPr>
        <w:t> </w:t>
      </w:r>
      <w:r>
        <w:rPr>
          <w:spacing w:val="-2"/>
        </w:rPr>
        <w:t>Sciences</w:t>
      </w:r>
    </w:p>
    <w:p>
      <w:pPr>
        <w:spacing w:before="0"/>
        <w:ind w:left="360" w:right="6297" w:firstLine="0"/>
        <w:jc w:val="left"/>
        <w:rPr>
          <w:sz w:val="22"/>
        </w:rPr>
      </w:pPr>
      <w:r>
        <w:rPr>
          <w:sz w:val="22"/>
        </w:rPr>
        <w:t>Chairs:</w:t>
      </w:r>
      <w:r>
        <w:rPr>
          <w:spacing w:val="-6"/>
          <w:sz w:val="22"/>
        </w:rPr>
        <w:t> </w:t>
      </w:r>
      <w:r>
        <w:rPr>
          <w:sz w:val="22"/>
        </w:rPr>
        <w:t>David</w:t>
      </w:r>
      <w:r>
        <w:rPr>
          <w:spacing w:val="-7"/>
          <w:sz w:val="22"/>
        </w:rPr>
        <w:t> </w:t>
      </w:r>
      <w:r>
        <w:rPr>
          <w:sz w:val="22"/>
        </w:rPr>
        <w:t>Bills</w:t>
      </w:r>
      <w:r>
        <w:rPr>
          <w:spacing w:val="-7"/>
          <w:sz w:val="22"/>
        </w:rPr>
        <w:t> </w:t>
      </w:r>
      <w:r>
        <w:rPr>
          <w:sz w:val="22"/>
        </w:rPr>
        <w:t>and</w:t>
      </w:r>
      <w:r>
        <w:rPr>
          <w:spacing w:val="-10"/>
          <w:sz w:val="22"/>
        </w:rPr>
        <w:t> </w:t>
      </w:r>
      <w:r>
        <w:rPr>
          <w:sz w:val="22"/>
        </w:rPr>
        <w:t>Kurt</w:t>
      </w:r>
      <w:r>
        <w:rPr>
          <w:spacing w:val="-6"/>
          <w:sz w:val="22"/>
        </w:rPr>
        <w:t> </w:t>
      </w:r>
      <w:r>
        <w:rPr>
          <w:sz w:val="22"/>
        </w:rPr>
        <w:t>Anstreicher Steve Hitlin (Sociology)</w:t>
      </w:r>
    </w:p>
    <w:p>
      <w:pPr>
        <w:spacing w:before="0"/>
        <w:ind w:left="360" w:right="6898" w:firstLine="0"/>
        <w:jc w:val="left"/>
        <w:rPr>
          <w:sz w:val="22"/>
        </w:rPr>
      </w:pPr>
      <w:r>
        <w:rPr>
          <w:sz w:val="22"/>
        </w:rPr>
        <w:t>Cassie Barnhardt (Education) Robert</w:t>
      </w:r>
      <w:r>
        <w:rPr>
          <w:spacing w:val="-14"/>
          <w:sz w:val="22"/>
        </w:rPr>
        <w:t> </w:t>
      </w:r>
      <w:r>
        <w:rPr>
          <w:sz w:val="22"/>
        </w:rPr>
        <w:t>Franciscus</w:t>
      </w:r>
      <w:r>
        <w:rPr>
          <w:spacing w:val="-14"/>
          <w:sz w:val="22"/>
        </w:rPr>
        <w:t> </w:t>
      </w:r>
      <w:r>
        <w:rPr>
          <w:sz w:val="22"/>
        </w:rPr>
        <w:t>(Anthropology)</w:t>
      </w:r>
    </w:p>
    <w:p>
      <w:pPr>
        <w:spacing w:after="0"/>
        <w:jc w:val="left"/>
        <w:rPr>
          <w:sz w:val="22"/>
        </w:rPr>
        <w:sectPr>
          <w:footerReference w:type="default" r:id="rId17"/>
          <w:pgSz w:w="12240" w:h="15840"/>
          <w:pgMar w:header="0" w:footer="0" w:top="1360" w:bottom="280" w:left="1080" w:right="720"/>
        </w:sectPr>
      </w:pPr>
    </w:p>
    <w:p>
      <w:pPr>
        <w:pStyle w:val="Heading2"/>
        <w:spacing w:line="240" w:lineRule="auto" w:before="76"/>
        <w:ind w:left="360" w:firstLine="0"/>
        <w:jc w:val="left"/>
      </w:pPr>
      <w:r>
        <w:rPr/>
        <w:t>Graduate</w:t>
      </w:r>
      <w:r>
        <w:rPr>
          <w:spacing w:val="-4"/>
        </w:rPr>
        <w:t> </w:t>
      </w:r>
      <w:r>
        <w:rPr/>
        <w:t>Council</w:t>
      </w:r>
      <w:r>
        <w:rPr>
          <w:spacing w:val="-3"/>
        </w:rPr>
        <w:t> </w:t>
      </w:r>
      <w:r>
        <w:rPr/>
        <w:t>Members</w:t>
      </w:r>
      <w:r>
        <w:rPr>
          <w:spacing w:val="-2"/>
        </w:rPr>
        <w:t> </w:t>
      </w:r>
      <w:r>
        <w:rPr/>
        <w:t>2015-</w:t>
      </w:r>
      <w:r>
        <w:rPr>
          <w:spacing w:val="-5"/>
        </w:rPr>
        <w:t>16:</w:t>
      </w:r>
    </w:p>
    <w:p>
      <w:pPr>
        <w:pStyle w:val="BodyText"/>
        <w:spacing w:before="193"/>
        <w:rPr>
          <w:b/>
          <w:sz w:val="20"/>
        </w:rPr>
      </w:pPr>
    </w:p>
    <w:tbl>
      <w:tblPr>
        <w:tblW w:w="0" w:type="auto"/>
        <w:jc w:val="left"/>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70"/>
        <w:gridCol w:w="5403"/>
        <w:gridCol w:w="1695"/>
      </w:tblGrid>
      <w:tr>
        <w:trPr>
          <w:trHeight w:val="268" w:hRule="atLeast"/>
        </w:trPr>
        <w:tc>
          <w:tcPr>
            <w:tcW w:w="2470" w:type="dxa"/>
          </w:tcPr>
          <w:p>
            <w:pPr>
              <w:pStyle w:val="TableParagraph"/>
              <w:spacing w:line="248" w:lineRule="exact"/>
              <w:ind w:left="50"/>
              <w:rPr>
                <w:b/>
                <w:sz w:val="24"/>
              </w:rPr>
            </w:pPr>
            <w:r>
              <w:rPr>
                <w:b/>
                <w:color w:val="131313"/>
                <w:spacing w:val="-2"/>
                <w:sz w:val="24"/>
              </w:rPr>
              <w:t>Member</w:t>
            </w:r>
          </w:p>
        </w:tc>
        <w:tc>
          <w:tcPr>
            <w:tcW w:w="5403" w:type="dxa"/>
          </w:tcPr>
          <w:p>
            <w:pPr>
              <w:pStyle w:val="TableParagraph"/>
              <w:spacing w:line="248" w:lineRule="exact"/>
              <w:ind w:left="277"/>
              <w:rPr>
                <w:b/>
                <w:sz w:val="24"/>
              </w:rPr>
            </w:pPr>
            <w:r>
              <w:rPr>
                <w:b/>
                <w:color w:val="131313"/>
                <w:spacing w:val="-2"/>
                <w:sz w:val="24"/>
              </w:rPr>
              <w:t>Department</w:t>
            </w:r>
          </w:p>
        </w:tc>
        <w:tc>
          <w:tcPr>
            <w:tcW w:w="1695" w:type="dxa"/>
          </w:tcPr>
          <w:p>
            <w:pPr>
              <w:pStyle w:val="TableParagraph"/>
              <w:spacing w:line="248" w:lineRule="exact"/>
              <w:ind w:left="226"/>
              <w:rPr>
                <w:b/>
                <w:sz w:val="24"/>
              </w:rPr>
            </w:pPr>
            <w:r>
              <w:rPr>
                <w:b/>
                <w:color w:val="131313"/>
                <w:sz w:val="24"/>
              </w:rPr>
              <w:t>Term</w:t>
            </w:r>
            <w:r>
              <w:rPr>
                <w:b/>
                <w:color w:val="131313"/>
                <w:spacing w:val="-6"/>
                <w:sz w:val="24"/>
              </w:rPr>
              <w:t> </w:t>
            </w:r>
            <w:r>
              <w:rPr>
                <w:b/>
                <w:color w:val="131313"/>
                <w:spacing w:val="-2"/>
                <w:sz w:val="24"/>
              </w:rPr>
              <w:t>Expires</w:t>
            </w:r>
          </w:p>
        </w:tc>
      </w:tr>
      <w:tr>
        <w:trPr>
          <w:trHeight w:val="273" w:hRule="atLeast"/>
        </w:trPr>
        <w:tc>
          <w:tcPr>
            <w:tcW w:w="2470" w:type="dxa"/>
          </w:tcPr>
          <w:p>
            <w:pPr>
              <w:pStyle w:val="TableParagraph"/>
              <w:spacing w:line="254" w:lineRule="exact"/>
              <w:ind w:left="50"/>
              <w:rPr>
                <w:sz w:val="24"/>
              </w:rPr>
            </w:pPr>
            <w:r>
              <w:rPr>
                <w:color w:val="131313"/>
                <w:sz w:val="24"/>
              </w:rPr>
              <w:t>Mary</w:t>
            </w:r>
            <w:r>
              <w:rPr>
                <w:color w:val="131313"/>
                <w:spacing w:val="-5"/>
                <w:sz w:val="24"/>
              </w:rPr>
              <w:t> </w:t>
            </w:r>
            <w:r>
              <w:rPr>
                <w:color w:val="131313"/>
                <w:sz w:val="24"/>
              </w:rPr>
              <w:t>Kathryn </w:t>
            </w:r>
            <w:r>
              <w:rPr>
                <w:color w:val="131313"/>
                <w:spacing w:val="-2"/>
                <w:sz w:val="24"/>
              </w:rPr>
              <w:t>Cowles</w:t>
            </w:r>
          </w:p>
        </w:tc>
        <w:tc>
          <w:tcPr>
            <w:tcW w:w="5403" w:type="dxa"/>
          </w:tcPr>
          <w:p>
            <w:pPr>
              <w:pStyle w:val="TableParagraph"/>
              <w:spacing w:line="254" w:lineRule="exact"/>
              <w:ind w:left="277"/>
              <w:rPr>
                <w:sz w:val="24"/>
              </w:rPr>
            </w:pPr>
            <w:r>
              <w:rPr>
                <w:color w:val="131313"/>
                <w:sz w:val="24"/>
              </w:rPr>
              <w:t>Statistics</w:t>
            </w:r>
            <w:r>
              <w:rPr>
                <w:color w:val="131313"/>
                <w:spacing w:val="-2"/>
                <w:sz w:val="24"/>
              </w:rPr>
              <w:t> </w:t>
            </w:r>
            <w:r>
              <w:rPr>
                <w:color w:val="131313"/>
                <w:sz w:val="24"/>
              </w:rPr>
              <w:t>&amp;</w:t>
            </w:r>
            <w:r>
              <w:rPr>
                <w:color w:val="131313"/>
                <w:spacing w:val="-4"/>
                <w:sz w:val="24"/>
              </w:rPr>
              <w:t> </w:t>
            </w:r>
            <w:r>
              <w:rPr>
                <w:color w:val="131313"/>
                <w:sz w:val="24"/>
              </w:rPr>
              <w:t>Actuarial</w:t>
            </w:r>
            <w:r>
              <w:rPr>
                <w:color w:val="131313"/>
                <w:spacing w:val="-2"/>
                <w:sz w:val="24"/>
              </w:rPr>
              <w:t> </w:t>
            </w:r>
            <w:r>
              <w:rPr>
                <w:color w:val="131313"/>
                <w:sz w:val="24"/>
              </w:rPr>
              <w:t>Science</w:t>
            </w:r>
            <w:r>
              <w:rPr>
                <w:color w:val="131313"/>
                <w:spacing w:val="-3"/>
                <w:sz w:val="24"/>
              </w:rPr>
              <w:t> </w:t>
            </w:r>
            <w:r>
              <w:rPr>
                <w:color w:val="131313"/>
                <w:sz w:val="24"/>
              </w:rPr>
              <w:t>(at-large</w:t>
            </w:r>
            <w:r>
              <w:rPr>
                <w:color w:val="131313"/>
                <w:spacing w:val="-2"/>
                <w:sz w:val="24"/>
              </w:rPr>
              <w:t> member)</w:t>
            </w:r>
          </w:p>
        </w:tc>
        <w:tc>
          <w:tcPr>
            <w:tcW w:w="1695" w:type="dxa"/>
          </w:tcPr>
          <w:p>
            <w:pPr>
              <w:pStyle w:val="TableParagraph"/>
              <w:spacing w:line="254" w:lineRule="exact"/>
              <w:ind w:left="226"/>
              <w:rPr>
                <w:sz w:val="24"/>
              </w:rPr>
            </w:pPr>
            <w:r>
              <w:rPr>
                <w:color w:val="131313"/>
                <w:spacing w:val="-4"/>
                <w:sz w:val="24"/>
              </w:rPr>
              <w:t>2016</w:t>
            </w:r>
          </w:p>
        </w:tc>
      </w:tr>
      <w:tr>
        <w:trPr>
          <w:trHeight w:val="274" w:hRule="atLeast"/>
        </w:trPr>
        <w:tc>
          <w:tcPr>
            <w:tcW w:w="2470" w:type="dxa"/>
          </w:tcPr>
          <w:p>
            <w:pPr>
              <w:pStyle w:val="TableParagraph"/>
              <w:spacing w:line="255" w:lineRule="exact"/>
              <w:ind w:left="50"/>
              <w:rPr>
                <w:sz w:val="24"/>
              </w:rPr>
            </w:pPr>
            <w:r>
              <w:rPr>
                <w:color w:val="131313"/>
                <w:sz w:val="24"/>
              </w:rPr>
              <w:t>Cathleen</w:t>
            </w:r>
            <w:r>
              <w:rPr>
                <w:color w:val="131313"/>
                <w:spacing w:val="-5"/>
                <w:sz w:val="24"/>
              </w:rPr>
              <w:t> </w:t>
            </w:r>
            <w:r>
              <w:rPr>
                <w:color w:val="131313"/>
                <w:spacing w:val="-4"/>
                <w:sz w:val="24"/>
              </w:rPr>
              <w:t>Moore</w:t>
            </w:r>
          </w:p>
        </w:tc>
        <w:tc>
          <w:tcPr>
            <w:tcW w:w="5403" w:type="dxa"/>
          </w:tcPr>
          <w:p>
            <w:pPr>
              <w:pStyle w:val="TableParagraph"/>
              <w:spacing w:line="255" w:lineRule="exact"/>
              <w:ind w:left="277"/>
              <w:rPr>
                <w:sz w:val="24"/>
              </w:rPr>
            </w:pPr>
            <w:r>
              <w:rPr>
                <w:color w:val="131313"/>
                <w:spacing w:val="-2"/>
                <w:sz w:val="24"/>
              </w:rPr>
              <w:t>Psychology</w:t>
            </w:r>
          </w:p>
        </w:tc>
        <w:tc>
          <w:tcPr>
            <w:tcW w:w="1695" w:type="dxa"/>
          </w:tcPr>
          <w:p>
            <w:pPr>
              <w:pStyle w:val="TableParagraph"/>
              <w:spacing w:line="255" w:lineRule="exact"/>
              <w:ind w:left="226"/>
              <w:rPr>
                <w:sz w:val="24"/>
              </w:rPr>
            </w:pPr>
            <w:r>
              <w:rPr>
                <w:color w:val="131313"/>
                <w:spacing w:val="-4"/>
                <w:sz w:val="24"/>
              </w:rPr>
              <w:t>2016</w:t>
            </w:r>
          </w:p>
        </w:tc>
      </w:tr>
      <w:tr>
        <w:trPr>
          <w:trHeight w:val="274" w:hRule="atLeast"/>
        </w:trPr>
        <w:tc>
          <w:tcPr>
            <w:tcW w:w="2470" w:type="dxa"/>
          </w:tcPr>
          <w:p>
            <w:pPr>
              <w:pStyle w:val="TableParagraph"/>
              <w:spacing w:line="255" w:lineRule="exact"/>
              <w:ind w:left="50"/>
              <w:rPr>
                <w:sz w:val="24"/>
              </w:rPr>
            </w:pPr>
            <w:r>
              <w:rPr>
                <w:color w:val="131313"/>
                <w:sz w:val="24"/>
              </w:rPr>
              <w:t>Sue</w:t>
            </w:r>
            <w:r>
              <w:rPr>
                <w:color w:val="131313"/>
                <w:spacing w:val="-1"/>
                <w:sz w:val="24"/>
              </w:rPr>
              <w:t> </w:t>
            </w:r>
            <w:r>
              <w:rPr>
                <w:color w:val="131313"/>
                <w:spacing w:val="-2"/>
                <w:sz w:val="24"/>
              </w:rPr>
              <w:t>Moorhead</w:t>
            </w:r>
          </w:p>
        </w:tc>
        <w:tc>
          <w:tcPr>
            <w:tcW w:w="5403" w:type="dxa"/>
          </w:tcPr>
          <w:p>
            <w:pPr>
              <w:pStyle w:val="TableParagraph"/>
              <w:spacing w:line="255" w:lineRule="exact"/>
              <w:ind w:left="277"/>
              <w:rPr>
                <w:sz w:val="24"/>
              </w:rPr>
            </w:pPr>
            <w:r>
              <w:rPr>
                <w:color w:val="131313"/>
                <w:spacing w:val="-2"/>
                <w:sz w:val="24"/>
              </w:rPr>
              <w:t>Nursing</w:t>
            </w:r>
          </w:p>
        </w:tc>
        <w:tc>
          <w:tcPr>
            <w:tcW w:w="1695" w:type="dxa"/>
          </w:tcPr>
          <w:p>
            <w:pPr>
              <w:pStyle w:val="TableParagraph"/>
              <w:spacing w:line="255" w:lineRule="exact"/>
              <w:ind w:left="226"/>
              <w:rPr>
                <w:sz w:val="24"/>
              </w:rPr>
            </w:pPr>
            <w:r>
              <w:rPr>
                <w:color w:val="131313"/>
                <w:spacing w:val="-4"/>
                <w:sz w:val="24"/>
              </w:rPr>
              <w:t>2016</w:t>
            </w:r>
          </w:p>
        </w:tc>
      </w:tr>
      <w:tr>
        <w:trPr>
          <w:trHeight w:val="275" w:hRule="atLeast"/>
        </w:trPr>
        <w:tc>
          <w:tcPr>
            <w:tcW w:w="2470" w:type="dxa"/>
          </w:tcPr>
          <w:p>
            <w:pPr>
              <w:pStyle w:val="TableParagraph"/>
              <w:spacing w:line="256" w:lineRule="exact"/>
              <w:ind w:left="50"/>
              <w:rPr>
                <w:sz w:val="24"/>
              </w:rPr>
            </w:pPr>
            <w:r>
              <w:rPr>
                <w:color w:val="131313"/>
                <w:sz w:val="24"/>
              </w:rPr>
              <w:t>Shaoping</w:t>
            </w:r>
            <w:r>
              <w:rPr>
                <w:color w:val="131313"/>
                <w:spacing w:val="-4"/>
                <w:sz w:val="24"/>
              </w:rPr>
              <w:t> Xiao</w:t>
            </w:r>
          </w:p>
        </w:tc>
        <w:tc>
          <w:tcPr>
            <w:tcW w:w="5403" w:type="dxa"/>
          </w:tcPr>
          <w:p>
            <w:pPr>
              <w:pStyle w:val="TableParagraph"/>
              <w:spacing w:line="256" w:lineRule="exact"/>
              <w:ind w:left="277"/>
              <w:rPr>
                <w:sz w:val="24"/>
              </w:rPr>
            </w:pPr>
            <w:r>
              <w:rPr>
                <w:color w:val="131313"/>
                <w:sz w:val="24"/>
              </w:rPr>
              <w:t>Mechanical</w:t>
            </w:r>
            <w:r>
              <w:rPr>
                <w:color w:val="131313"/>
                <w:spacing w:val="-3"/>
                <w:sz w:val="24"/>
              </w:rPr>
              <w:t> </w:t>
            </w:r>
            <w:r>
              <w:rPr>
                <w:color w:val="131313"/>
                <w:spacing w:val="-2"/>
                <w:sz w:val="24"/>
              </w:rPr>
              <w:t>Engineering</w:t>
            </w:r>
          </w:p>
        </w:tc>
        <w:tc>
          <w:tcPr>
            <w:tcW w:w="1695" w:type="dxa"/>
          </w:tcPr>
          <w:p>
            <w:pPr>
              <w:pStyle w:val="TableParagraph"/>
              <w:spacing w:line="256" w:lineRule="exact"/>
              <w:ind w:left="226"/>
              <w:rPr>
                <w:sz w:val="24"/>
              </w:rPr>
            </w:pPr>
            <w:r>
              <w:rPr>
                <w:color w:val="131313"/>
                <w:spacing w:val="-4"/>
                <w:sz w:val="24"/>
              </w:rPr>
              <w:t>2016</w:t>
            </w:r>
          </w:p>
        </w:tc>
      </w:tr>
      <w:tr>
        <w:trPr>
          <w:trHeight w:val="275" w:hRule="atLeast"/>
        </w:trPr>
        <w:tc>
          <w:tcPr>
            <w:tcW w:w="2470" w:type="dxa"/>
          </w:tcPr>
          <w:p>
            <w:pPr>
              <w:pStyle w:val="TableParagraph"/>
              <w:spacing w:line="256" w:lineRule="exact"/>
              <w:ind w:left="50"/>
              <w:rPr>
                <w:sz w:val="24"/>
              </w:rPr>
            </w:pPr>
            <w:r>
              <w:rPr>
                <w:color w:val="131313"/>
                <w:sz w:val="24"/>
              </w:rPr>
              <w:t>Robert</w:t>
            </w:r>
            <w:r>
              <w:rPr>
                <w:color w:val="131313"/>
                <w:spacing w:val="-2"/>
                <w:sz w:val="24"/>
              </w:rPr>
              <w:t> Ankenmann</w:t>
            </w:r>
          </w:p>
        </w:tc>
        <w:tc>
          <w:tcPr>
            <w:tcW w:w="5403" w:type="dxa"/>
          </w:tcPr>
          <w:p>
            <w:pPr>
              <w:pStyle w:val="TableParagraph"/>
              <w:spacing w:line="256" w:lineRule="exact"/>
              <w:ind w:left="277"/>
              <w:rPr>
                <w:sz w:val="24"/>
              </w:rPr>
            </w:pPr>
            <w:r>
              <w:rPr>
                <w:color w:val="131313"/>
                <w:sz w:val="24"/>
              </w:rPr>
              <w:t>Psychological</w:t>
            </w:r>
            <w:r>
              <w:rPr>
                <w:color w:val="131313"/>
                <w:spacing w:val="-1"/>
                <w:sz w:val="24"/>
              </w:rPr>
              <w:t> </w:t>
            </w:r>
            <w:r>
              <w:rPr>
                <w:color w:val="131313"/>
                <w:sz w:val="24"/>
              </w:rPr>
              <w:t>&amp;</w:t>
            </w:r>
            <w:r>
              <w:rPr>
                <w:color w:val="131313"/>
                <w:spacing w:val="-5"/>
                <w:sz w:val="24"/>
              </w:rPr>
              <w:t> </w:t>
            </w:r>
            <w:r>
              <w:rPr>
                <w:color w:val="131313"/>
                <w:sz w:val="24"/>
              </w:rPr>
              <w:t>Quantitative</w:t>
            </w:r>
            <w:r>
              <w:rPr>
                <w:color w:val="131313"/>
                <w:spacing w:val="-3"/>
                <w:sz w:val="24"/>
              </w:rPr>
              <w:t> </w:t>
            </w:r>
            <w:r>
              <w:rPr>
                <w:color w:val="131313"/>
                <w:spacing w:val="-2"/>
                <w:sz w:val="24"/>
              </w:rPr>
              <w:t>Foundations</w:t>
            </w:r>
          </w:p>
        </w:tc>
        <w:tc>
          <w:tcPr>
            <w:tcW w:w="1695" w:type="dxa"/>
          </w:tcPr>
          <w:p>
            <w:pPr>
              <w:pStyle w:val="TableParagraph"/>
              <w:spacing w:line="256" w:lineRule="exact"/>
              <w:ind w:left="226"/>
              <w:rPr>
                <w:sz w:val="24"/>
              </w:rPr>
            </w:pPr>
            <w:r>
              <w:rPr>
                <w:color w:val="131313"/>
                <w:spacing w:val="-4"/>
                <w:sz w:val="24"/>
              </w:rPr>
              <w:t>2017</w:t>
            </w:r>
          </w:p>
        </w:tc>
      </w:tr>
      <w:tr>
        <w:trPr>
          <w:trHeight w:val="275" w:hRule="atLeast"/>
        </w:trPr>
        <w:tc>
          <w:tcPr>
            <w:tcW w:w="2470" w:type="dxa"/>
          </w:tcPr>
          <w:p>
            <w:pPr>
              <w:pStyle w:val="TableParagraph"/>
              <w:spacing w:line="256" w:lineRule="exact"/>
              <w:ind w:left="50"/>
              <w:rPr>
                <w:sz w:val="24"/>
              </w:rPr>
            </w:pPr>
            <w:r>
              <w:rPr>
                <w:color w:val="131313"/>
                <w:sz w:val="24"/>
              </w:rPr>
              <w:t>Frederick</w:t>
            </w:r>
            <w:r>
              <w:rPr>
                <w:color w:val="131313"/>
                <w:spacing w:val="-5"/>
                <w:sz w:val="24"/>
              </w:rPr>
              <w:t> </w:t>
            </w:r>
            <w:r>
              <w:rPr>
                <w:color w:val="131313"/>
                <w:spacing w:val="-2"/>
                <w:sz w:val="24"/>
              </w:rPr>
              <w:t>Quelle</w:t>
            </w:r>
          </w:p>
        </w:tc>
        <w:tc>
          <w:tcPr>
            <w:tcW w:w="5403" w:type="dxa"/>
          </w:tcPr>
          <w:p>
            <w:pPr>
              <w:pStyle w:val="TableParagraph"/>
              <w:spacing w:line="256" w:lineRule="exact"/>
              <w:ind w:left="277"/>
              <w:rPr>
                <w:sz w:val="24"/>
              </w:rPr>
            </w:pPr>
            <w:r>
              <w:rPr>
                <w:color w:val="131313"/>
                <w:spacing w:val="-2"/>
                <w:sz w:val="24"/>
              </w:rPr>
              <w:t>Pharmacology</w:t>
            </w:r>
          </w:p>
        </w:tc>
        <w:tc>
          <w:tcPr>
            <w:tcW w:w="1695" w:type="dxa"/>
          </w:tcPr>
          <w:p>
            <w:pPr>
              <w:pStyle w:val="TableParagraph"/>
              <w:spacing w:line="256" w:lineRule="exact"/>
              <w:ind w:left="226"/>
              <w:rPr>
                <w:sz w:val="24"/>
              </w:rPr>
            </w:pPr>
            <w:r>
              <w:rPr>
                <w:color w:val="131313"/>
                <w:spacing w:val="-4"/>
                <w:sz w:val="24"/>
              </w:rPr>
              <w:t>2017</w:t>
            </w:r>
          </w:p>
        </w:tc>
      </w:tr>
      <w:tr>
        <w:trPr>
          <w:trHeight w:val="276" w:hRule="atLeast"/>
        </w:trPr>
        <w:tc>
          <w:tcPr>
            <w:tcW w:w="2470" w:type="dxa"/>
          </w:tcPr>
          <w:p>
            <w:pPr>
              <w:pStyle w:val="TableParagraph"/>
              <w:spacing w:line="256" w:lineRule="exact"/>
              <w:ind w:left="50"/>
              <w:rPr>
                <w:sz w:val="24"/>
              </w:rPr>
            </w:pPr>
            <w:r>
              <w:rPr>
                <w:color w:val="131313"/>
                <w:sz w:val="24"/>
              </w:rPr>
              <w:t>Corey</w:t>
            </w:r>
            <w:r>
              <w:rPr>
                <w:color w:val="131313"/>
                <w:spacing w:val="-7"/>
                <w:sz w:val="24"/>
              </w:rPr>
              <w:t> </w:t>
            </w:r>
            <w:r>
              <w:rPr>
                <w:color w:val="131313"/>
                <w:spacing w:val="-2"/>
                <w:sz w:val="24"/>
              </w:rPr>
              <w:t>Creekmur</w:t>
            </w:r>
          </w:p>
        </w:tc>
        <w:tc>
          <w:tcPr>
            <w:tcW w:w="5403" w:type="dxa"/>
          </w:tcPr>
          <w:p>
            <w:pPr>
              <w:pStyle w:val="TableParagraph"/>
              <w:spacing w:line="256" w:lineRule="exact"/>
              <w:ind w:left="277"/>
              <w:rPr>
                <w:sz w:val="24"/>
              </w:rPr>
            </w:pPr>
            <w:r>
              <w:rPr>
                <w:color w:val="131313"/>
                <w:sz w:val="24"/>
              </w:rPr>
              <w:t>English/Cinematic</w:t>
            </w:r>
            <w:r>
              <w:rPr>
                <w:color w:val="131313"/>
                <w:spacing w:val="-9"/>
                <w:sz w:val="24"/>
              </w:rPr>
              <w:t> </w:t>
            </w:r>
            <w:r>
              <w:rPr>
                <w:color w:val="131313"/>
                <w:spacing w:val="-4"/>
                <w:sz w:val="24"/>
              </w:rPr>
              <w:t>Arts</w:t>
            </w:r>
          </w:p>
        </w:tc>
        <w:tc>
          <w:tcPr>
            <w:tcW w:w="1695" w:type="dxa"/>
          </w:tcPr>
          <w:p>
            <w:pPr>
              <w:pStyle w:val="TableParagraph"/>
              <w:spacing w:line="256" w:lineRule="exact"/>
              <w:ind w:left="226"/>
              <w:rPr>
                <w:sz w:val="24"/>
              </w:rPr>
            </w:pPr>
            <w:r>
              <w:rPr>
                <w:color w:val="131313"/>
                <w:spacing w:val="-4"/>
                <w:sz w:val="24"/>
              </w:rPr>
              <w:t>2017</w:t>
            </w:r>
          </w:p>
        </w:tc>
      </w:tr>
      <w:tr>
        <w:trPr>
          <w:trHeight w:val="276" w:hRule="atLeast"/>
        </w:trPr>
        <w:tc>
          <w:tcPr>
            <w:tcW w:w="2470" w:type="dxa"/>
          </w:tcPr>
          <w:p>
            <w:pPr>
              <w:pStyle w:val="TableParagraph"/>
              <w:spacing w:line="256" w:lineRule="exact"/>
              <w:ind w:left="50"/>
              <w:rPr>
                <w:sz w:val="24"/>
              </w:rPr>
            </w:pPr>
            <w:r>
              <w:rPr>
                <w:color w:val="131313"/>
                <w:sz w:val="24"/>
              </w:rPr>
              <w:t>Jeffrey</w:t>
            </w:r>
            <w:r>
              <w:rPr>
                <w:color w:val="131313"/>
                <w:spacing w:val="-4"/>
                <w:sz w:val="24"/>
              </w:rPr>
              <w:t> </w:t>
            </w:r>
            <w:r>
              <w:rPr>
                <w:color w:val="131313"/>
                <w:spacing w:val="-2"/>
                <w:sz w:val="24"/>
              </w:rPr>
              <w:t>Banas</w:t>
            </w:r>
          </w:p>
        </w:tc>
        <w:tc>
          <w:tcPr>
            <w:tcW w:w="5403" w:type="dxa"/>
          </w:tcPr>
          <w:p>
            <w:pPr>
              <w:pStyle w:val="TableParagraph"/>
              <w:spacing w:line="256" w:lineRule="exact"/>
              <w:ind w:left="277"/>
              <w:rPr>
                <w:sz w:val="24"/>
              </w:rPr>
            </w:pPr>
            <w:r>
              <w:rPr>
                <w:color w:val="131313"/>
                <w:sz w:val="24"/>
              </w:rPr>
              <w:t>Pediatric</w:t>
            </w:r>
            <w:r>
              <w:rPr>
                <w:color w:val="131313"/>
                <w:spacing w:val="-4"/>
                <w:sz w:val="24"/>
              </w:rPr>
              <w:t> </w:t>
            </w:r>
            <w:r>
              <w:rPr>
                <w:color w:val="131313"/>
                <w:spacing w:val="-2"/>
                <w:sz w:val="24"/>
              </w:rPr>
              <w:t>Dentistry</w:t>
            </w:r>
          </w:p>
        </w:tc>
        <w:tc>
          <w:tcPr>
            <w:tcW w:w="1695" w:type="dxa"/>
          </w:tcPr>
          <w:p>
            <w:pPr>
              <w:pStyle w:val="TableParagraph"/>
              <w:spacing w:line="256" w:lineRule="exact"/>
              <w:ind w:left="226"/>
              <w:rPr>
                <w:sz w:val="24"/>
              </w:rPr>
            </w:pPr>
            <w:r>
              <w:rPr>
                <w:color w:val="131313"/>
                <w:spacing w:val="-4"/>
                <w:sz w:val="24"/>
              </w:rPr>
              <w:t>2018</w:t>
            </w:r>
          </w:p>
        </w:tc>
      </w:tr>
      <w:tr>
        <w:trPr>
          <w:trHeight w:val="275" w:hRule="atLeast"/>
        </w:trPr>
        <w:tc>
          <w:tcPr>
            <w:tcW w:w="2470" w:type="dxa"/>
          </w:tcPr>
          <w:p>
            <w:pPr>
              <w:pStyle w:val="TableParagraph"/>
              <w:spacing w:line="256" w:lineRule="exact"/>
              <w:ind w:left="50"/>
              <w:rPr>
                <w:sz w:val="24"/>
              </w:rPr>
            </w:pPr>
            <w:r>
              <w:rPr>
                <w:color w:val="131313"/>
                <w:sz w:val="24"/>
              </w:rPr>
              <w:t>Amy</w:t>
            </w:r>
            <w:r>
              <w:rPr>
                <w:color w:val="131313"/>
                <w:spacing w:val="-8"/>
                <w:sz w:val="24"/>
              </w:rPr>
              <w:t> </w:t>
            </w:r>
            <w:r>
              <w:rPr>
                <w:color w:val="131313"/>
                <w:sz w:val="24"/>
              </w:rPr>
              <w:t>Kristof-</w:t>
            </w:r>
            <w:r>
              <w:rPr>
                <w:color w:val="131313"/>
                <w:spacing w:val="-4"/>
                <w:sz w:val="24"/>
              </w:rPr>
              <w:t>Brown</w:t>
            </w:r>
          </w:p>
        </w:tc>
        <w:tc>
          <w:tcPr>
            <w:tcW w:w="5403" w:type="dxa"/>
          </w:tcPr>
          <w:p>
            <w:pPr>
              <w:pStyle w:val="TableParagraph"/>
              <w:spacing w:line="256" w:lineRule="exact"/>
              <w:ind w:left="277"/>
              <w:rPr>
                <w:sz w:val="24"/>
              </w:rPr>
            </w:pPr>
            <w:r>
              <w:rPr>
                <w:color w:val="131313"/>
                <w:sz w:val="24"/>
              </w:rPr>
              <w:t>Management &amp;</w:t>
            </w:r>
            <w:r>
              <w:rPr>
                <w:color w:val="131313"/>
                <w:spacing w:val="-4"/>
                <w:sz w:val="24"/>
              </w:rPr>
              <w:t> </w:t>
            </w:r>
            <w:r>
              <w:rPr>
                <w:color w:val="131313"/>
                <w:spacing w:val="-2"/>
                <w:sz w:val="24"/>
              </w:rPr>
              <w:t>Organizations</w:t>
            </w:r>
          </w:p>
        </w:tc>
        <w:tc>
          <w:tcPr>
            <w:tcW w:w="1695" w:type="dxa"/>
          </w:tcPr>
          <w:p>
            <w:pPr>
              <w:pStyle w:val="TableParagraph"/>
              <w:spacing w:line="256" w:lineRule="exact"/>
              <w:ind w:left="226"/>
              <w:rPr>
                <w:sz w:val="24"/>
              </w:rPr>
            </w:pPr>
            <w:r>
              <w:rPr>
                <w:color w:val="131313"/>
                <w:spacing w:val="-4"/>
                <w:sz w:val="24"/>
              </w:rPr>
              <w:t>2018</w:t>
            </w:r>
          </w:p>
        </w:tc>
      </w:tr>
      <w:tr>
        <w:trPr>
          <w:trHeight w:val="275" w:hRule="atLeast"/>
        </w:trPr>
        <w:tc>
          <w:tcPr>
            <w:tcW w:w="2470" w:type="dxa"/>
          </w:tcPr>
          <w:p>
            <w:pPr>
              <w:pStyle w:val="TableParagraph"/>
              <w:spacing w:line="256" w:lineRule="exact"/>
              <w:ind w:left="50"/>
              <w:rPr>
                <w:sz w:val="24"/>
              </w:rPr>
            </w:pPr>
            <w:r>
              <w:rPr>
                <w:color w:val="131313"/>
                <w:sz w:val="24"/>
              </w:rPr>
              <w:t>Nate</w:t>
            </w:r>
            <w:r>
              <w:rPr>
                <w:color w:val="131313"/>
                <w:spacing w:val="-5"/>
                <w:sz w:val="24"/>
              </w:rPr>
              <w:t> </w:t>
            </w:r>
            <w:r>
              <w:rPr>
                <w:color w:val="131313"/>
                <w:spacing w:val="-2"/>
                <w:sz w:val="24"/>
              </w:rPr>
              <w:t>Fethke</w:t>
            </w:r>
          </w:p>
        </w:tc>
        <w:tc>
          <w:tcPr>
            <w:tcW w:w="5403" w:type="dxa"/>
          </w:tcPr>
          <w:p>
            <w:pPr>
              <w:pStyle w:val="TableParagraph"/>
              <w:spacing w:line="256" w:lineRule="exact"/>
              <w:ind w:left="277"/>
              <w:rPr>
                <w:sz w:val="24"/>
              </w:rPr>
            </w:pPr>
            <w:r>
              <w:rPr>
                <w:color w:val="131313"/>
                <w:sz w:val="24"/>
              </w:rPr>
              <w:t>Occupational</w:t>
            </w:r>
            <w:r>
              <w:rPr>
                <w:color w:val="131313"/>
                <w:spacing w:val="-3"/>
                <w:sz w:val="24"/>
              </w:rPr>
              <w:t> </w:t>
            </w:r>
            <w:r>
              <w:rPr>
                <w:color w:val="131313"/>
                <w:sz w:val="24"/>
              </w:rPr>
              <w:t>&amp;</w:t>
            </w:r>
            <w:r>
              <w:rPr>
                <w:color w:val="131313"/>
                <w:spacing w:val="-4"/>
                <w:sz w:val="24"/>
              </w:rPr>
              <w:t> </w:t>
            </w:r>
            <w:r>
              <w:rPr>
                <w:color w:val="131313"/>
                <w:sz w:val="24"/>
              </w:rPr>
              <w:t>Environmental</w:t>
            </w:r>
            <w:r>
              <w:rPr>
                <w:color w:val="131313"/>
                <w:spacing w:val="-2"/>
                <w:sz w:val="24"/>
              </w:rPr>
              <w:t> Health</w:t>
            </w:r>
          </w:p>
        </w:tc>
        <w:tc>
          <w:tcPr>
            <w:tcW w:w="1695" w:type="dxa"/>
          </w:tcPr>
          <w:p>
            <w:pPr>
              <w:pStyle w:val="TableParagraph"/>
              <w:spacing w:line="256" w:lineRule="exact"/>
              <w:ind w:left="226"/>
              <w:rPr>
                <w:sz w:val="24"/>
              </w:rPr>
            </w:pPr>
            <w:r>
              <w:rPr>
                <w:color w:val="131313"/>
                <w:spacing w:val="-4"/>
                <w:sz w:val="24"/>
              </w:rPr>
              <w:t>2018</w:t>
            </w:r>
          </w:p>
        </w:tc>
      </w:tr>
      <w:tr>
        <w:trPr>
          <w:trHeight w:val="275" w:hRule="atLeast"/>
        </w:trPr>
        <w:tc>
          <w:tcPr>
            <w:tcW w:w="2470" w:type="dxa"/>
          </w:tcPr>
          <w:p>
            <w:pPr>
              <w:pStyle w:val="TableParagraph"/>
              <w:spacing w:line="256" w:lineRule="exact"/>
              <w:ind w:left="50"/>
              <w:rPr>
                <w:sz w:val="24"/>
              </w:rPr>
            </w:pPr>
            <w:r>
              <w:rPr>
                <w:color w:val="131313"/>
                <w:sz w:val="24"/>
              </w:rPr>
              <w:t>Carrie</w:t>
            </w:r>
            <w:r>
              <w:rPr>
                <w:color w:val="131313"/>
                <w:spacing w:val="-4"/>
                <w:sz w:val="24"/>
              </w:rPr>
              <w:t> </w:t>
            </w:r>
            <w:r>
              <w:rPr>
                <w:color w:val="131313"/>
                <w:spacing w:val="-2"/>
                <w:sz w:val="24"/>
              </w:rPr>
              <w:t>Figdor</w:t>
            </w:r>
          </w:p>
        </w:tc>
        <w:tc>
          <w:tcPr>
            <w:tcW w:w="5403" w:type="dxa"/>
          </w:tcPr>
          <w:p>
            <w:pPr>
              <w:pStyle w:val="TableParagraph"/>
              <w:spacing w:line="256" w:lineRule="exact"/>
              <w:ind w:left="277"/>
              <w:rPr>
                <w:sz w:val="24"/>
              </w:rPr>
            </w:pPr>
            <w:r>
              <w:rPr>
                <w:color w:val="131313"/>
                <w:sz w:val="24"/>
              </w:rPr>
              <w:t>Philosophy</w:t>
            </w:r>
            <w:r>
              <w:rPr>
                <w:color w:val="131313"/>
                <w:spacing w:val="-6"/>
                <w:sz w:val="24"/>
              </w:rPr>
              <w:t> </w:t>
            </w:r>
            <w:r>
              <w:rPr>
                <w:color w:val="131313"/>
                <w:sz w:val="24"/>
              </w:rPr>
              <w:t>&amp;</w:t>
            </w:r>
            <w:r>
              <w:rPr>
                <w:color w:val="131313"/>
                <w:spacing w:val="-3"/>
                <w:sz w:val="24"/>
              </w:rPr>
              <w:t> </w:t>
            </w:r>
            <w:r>
              <w:rPr>
                <w:color w:val="131313"/>
                <w:sz w:val="24"/>
              </w:rPr>
              <w:t>Neuroscience</w:t>
            </w:r>
            <w:r>
              <w:rPr>
                <w:color w:val="131313"/>
                <w:spacing w:val="-2"/>
                <w:sz w:val="24"/>
              </w:rPr>
              <w:t> </w:t>
            </w:r>
            <w:r>
              <w:rPr>
                <w:color w:val="131313"/>
                <w:sz w:val="24"/>
              </w:rPr>
              <w:t>(at-large</w:t>
            </w:r>
            <w:r>
              <w:rPr>
                <w:color w:val="131313"/>
                <w:spacing w:val="-1"/>
                <w:sz w:val="24"/>
              </w:rPr>
              <w:t> </w:t>
            </w:r>
            <w:r>
              <w:rPr>
                <w:color w:val="131313"/>
                <w:spacing w:val="-2"/>
                <w:sz w:val="24"/>
              </w:rPr>
              <w:t>member)</w:t>
            </w:r>
          </w:p>
        </w:tc>
        <w:tc>
          <w:tcPr>
            <w:tcW w:w="1695" w:type="dxa"/>
          </w:tcPr>
          <w:p>
            <w:pPr>
              <w:pStyle w:val="TableParagraph"/>
              <w:spacing w:line="256" w:lineRule="exact"/>
              <w:ind w:left="226"/>
              <w:rPr>
                <w:sz w:val="24"/>
              </w:rPr>
            </w:pPr>
            <w:r>
              <w:rPr>
                <w:color w:val="131313"/>
                <w:spacing w:val="-4"/>
                <w:sz w:val="24"/>
              </w:rPr>
              <w:t>2018</w:t>
            </w:r>
          </w:p>
        </w:tc>
      </w:tr>
      <w:tr>
        <w:trPr>
          <w:trHeight w:val="276" w:hRule="atLeast"/>
        </w:trPr>
        <w:tc>
          <w:tcPr>
            <w:tcW w:w="2470" w:type="dxa"/>
          </w:tcPr>
          <w:p>
            <w:pPr>
              <w:pStyle w:val="TableParagraph"/>
              <w:spacing w:line="256" w:lineRule="exact"/>
              <w:ind w:left="50"/>
              <w:rPr>
                <w:sz w:val="24"/>
              </w:rPr>
            </w:pPr>
            <w:r>
              <w:rPr>
                <w:color w:val="131313"/>
                <w:sz w:val="24"/>
              </w:rPr>
              <w:t>Russell</w:t>
            </w:r>
            <w:r>
              <w:rPr>
                <w:color w:val="131313"/>
                <w:spacing w:val="-1"/>
                <w:sz w:val="24"/>
              </w:rPr>
              <w:t> </w:t>
            </w:r>
            <w:r>
              <w:rPr>
                <w:color w:val="131313"/>
                <w:spacing w:val="-2"/>
                <w:sz w:val="24"/>
              </w:rPr>
              <w:t>Ganim</w:t>
            </w:r>
          </w:p>
        </w:tc>
        <w:tc>
          <w:tcPr>
            <w:tcW w:w="5403" w:type="dxa"/>
          </w:tcPr>
          <w:p>
            <w:pPr>
              <w:pStyle w:val="TableParagraph"/>
              <w:spacing w:line="256" w:lineRule="exact"/>
              <w:ind w:left="277"/>
              <w:rPr>
                <w:sz w:val="24"/>
              </w:rPr>
            </w:pPr>
            <w:r>
              <w:rPr>
                <w:color w:val="131313"/>
                <w:sz w:val="24"/>
              </w:rPr>
              <w:t>Asian</w:t>
            </w:r>
            <w:r>
              <w:rPr>
                <w:color w:val="131313"/>
                <w:spacing w:val="-2"/>
                <w:sz w:val="24"/>
              </w:rPr>
              <w:t> </w:t>
            </w:r>
            <w:r>
              <w:rPr>
                <w:color w:val="131313"/>
                <w:sz w:val="24"/>
              </w:rPr>
              <w:t>&amp;</w:t>
            </w:r>
            <w:r>
              <w:rPr>
                <w:color w:val="131313"/>
                <w:spacing w:val="-4"/>
                <w:sz w:val="24"/>
              </w:rPr>
              <w:t> </w:t>
            </w:r>
            <w:r>
              <w:rPr>
                <w:color w:val="131313"/>
                <w:sz w:val="24"/>
              </w:rPr>
              <w:t>Slavic Languages</w:t>
            </w:r>
            <w:r>
              <w:rPr>
                <w:color w:val="131313"/>
                <w:spacing w:val="-2"/>
                <w:sz w:val="24"/>
              </w:rPr>
              <w:t> </w:t>
            </w:r>
            <w:r>
              <w:rPr>
                <w:color w:val="131313"/>
                <w:sz w:val="24"/>
              </w:rPr>
              <w:t>&amp;</w:t>
            </w:r>
            <w:r>
              <w:rPr>
                <w:color w:val="131313"/>
                <w:spacing w:val="-1"/>
                <w:sz w:val="24"/>
              </w:rPr>
              <w:t> </w:t>
            </w:r>
            <w:r>
              <w:rPr>
                <w:color w:val="131313"/>
                <w:sz w:val="24"/>
              </w:rPr>
              <w:t>Literature</w:t>
            </w:r>
            <w:r>
              <w:rPr>
                <w:color w:val="131313"/>
                <w:spacing w:val="-1"/>
                <w:sz w:val="24"/>
              </w:rPr>
              <w:t> </w:t>
            </w:r>
            <w:r>
              <w:rPr>
                <w:color w:val="131313"/>
                <w:sz w:val="24"/>
              </w:rPr>
              <w:t>&amp;</w:t>
            </w:r>
            <w:r>
              <w:rPr>
                <w:color w:val="131313"/>
                <w:spacing w:val="-3"/>
                <w:sz w:val="24"/>
              </w:rPr>
              <w:t> </w:t>
            </w:r>
            <w:r>
              <w:rPr>
                <w:color w:val="131313"/>
                <w:spacing w:val="-2"/>
                <w:sz w:val="24"/>
              </w:rPr>
              <w:t>German</w:t>
            </w:r>
          </w:p>
        </w:tc>
        <w:tc>
          <w:tcPr>
            <w:tcW w:w="1695" w:type="dxa"/>
          </w:tcPr>
          <w:p>
            <w:pPr>
              <w:pStyle w:val="TableParagraph"/>
              <w:spacing w:line="256" w:lineRule="exact"/>
              <w:ind w:left="226"/>
              <w:rPr>
                <w:sz w:val="24"/>
              </w:rPr>
            </w:pPr>
            <w:r>
              <w:rPr>
                <w:color w:val="131313"/>
                <w:spacing w:val="-4"/>
                <w:sz w:val="24"/>
              </w:rPr>
              <w:t>2018</w:t>
            </w:r>
          </w:p>
        </w:tc>
      </w:tr>
      <w:tr>
        <w:trPr>
          <w:trHeight w:val="416" w:hRule="atLeast"/>
        </w:trPr>
        <w:tc>
          <w:tcPr>
            <w:tcW w:w="2470" w:type="dxa"/>
          </w:tcPr>
          <w:p>
            <w:pPr>
              <w:pStyle w:val="TableParagraph"/>
              <w:spacing w:line="271" w:lineRule="exact"/>
              <w:ind w:left="50"/>
              <w:rPr>
                <w:sz w:val="24"/>
              </w:rPr>
            </w:pPr>
            <w:r>
              <w:rPr>
                <w:color w:val="131313"/>
                <w:sz w:val="24"/>
              </w:rPr>
              <w:t>Dale</w:t>
            </w:r>
            <w:r>
              <w:rPr>
                <w:color w:val="131313"/>
                <w:spacing w:val="-3"/>
                <w:sz w:val="24"/>
              </w:rPr>
              <w:t> </w:t>
            </w:r>
            <w:r>
              <w:rPr>
                <w:color w:val="131313"/>
                <w:sz w:val="24"/>
              </w:rPr>
              <w:t>Eric</w:t>
            </w:r>
            <w:r>
              <w:rPr>
                <w:color w:val="131313"/>
                <w:spacing w:val="-3"/>
                <w:sz w:val="24"/>
              </w:rPr>
              <w:t> </w:t>
            </w:r>
            <w:r>
              <w:rPr>
                <w:color w:val="131313"/>
                <w:spacing w:val="-2"/>
                <w:sz w:val="24"/>
              </w:rPr>
              <w:t>Wurster</w:t>
            </w:r>
          </w:p>
        </w:tc>
        <w:tc>
          <w:tcPr>
            <w:tcW w:w="5403" w:type="dxa"/>
          </w:tcPr>
          <w:p>
            <w:pPr>
              <w:pStyle w:val="TableParagraph"/>
              <w:spacing w:line="271" w:lineRule="exact"/>
              <w:ind w:left="277"/>
              <w:rPr>
                <w:sz w:val="24"/>
              </w:rPr>
            </w:pPr>
            <w:r>
              <w:rPr>
                <w:color w:val="131313"/>
                <w:spacing w:val="-2"/>
                <w:sz w:val="24"/>
              </w:rPr>
              <w:t>Pharmacy</w:t>
            </w:r>
          </w:p>
        </w:tc>
        <w:tc>
          <w:tcPr>
            <w:tcW w:w="1695" w:type="dxa"/>
          </w:tcPr>
          <w:p>
            <w:pPr>
              <w:pStyle w:val="TableParagraph"/>
              <w:spacing w:line="271" w:lineRule="exact"/>
              <w:ind w:left="226"/>
              <w:rPr>
                <w:sz w:val="24"/>
              </w:rPr>
            </w:pPr>
            <w:r>
              <w:rPr>
                <w:color w:val="131313"/>
                <w:spacing w:val="-4"/>
                <w:sz w:val="24"/>
              </w:rPr>
              <w:t>2018</w:t>
            </w:r>
          </w:p>
        </w:tc>
      </w:tr>
      <w:tr>
        <w:trPr>
          <w:trHeight w:val="413" w:hRule="atLeast"/>
        </w:trPr>
        <w:tc>
          <w:tcPr>
            <w:tcW w:w="2470" w:type="dxa"/>
          </w:tcPr>
          <w:p>
            <w:pPr>
              <w:pStyle w:val="TableParagraph"/>
              <w:spacing w:line="259" w:lineRule="exact" w:before="135"/>
              <w:ind w:left="50"/>
              <w:rPr>
                <w:b/>
                <w:sz w:val="24"/>
              </w:rPr>
            </w:pPr>
            <w:r>
              <w:rPr>
                <w:b/>
                <w:color w:val="131313"/>
                <w:sz w:val="24"/>
              </w:rPr>
              <w:t>Student</w:t>
            </w:r>
            <w:r>
              <w:rPr>
                <w:b/>
                <w:color w:val="131313"/>
                <w:spacing w:val="-3"/>
                <w:sz w:val="24"/>
              </w:rPr>
              <w:t> </w:t>
            </w:r>
            <w:r>
              <w:rPr>
                <w:b/>
                <w:color w:val="131313"/>
                <w:spacing w:val="-2"/>
                <w:sz w:val="24"/>
              </w:rPr>
              <w:t>Members</w:t>
            </w:r>
          </w:p>
        </w:tc>
        <w:tc>
          <w:tcPr>
            <w:tcW w:w="5403" w:type="dxa"/>
          </w:tcPr>
          <w:p>
            <w:pPr>
              <w:pStyle w:val="TableParagraph"/>
              <w:spacing w:line="259" w:lineRule="exact" w:before="135"/>
              <w:ind w:left="277"/>
              <w:rPr>
                <w:b/>
                <w:sz w:val="24"/>
              </w:rPr>
            </w:pPr>
            <w:r>
              <w:rPr>
                <w:b/>
                <w:color w:val="131313"/>
                <w:spacing w:val="-2"/>
                <w:sz w:val="24"/>
              </w:rPr>
              <w:t>Department</w:t>
            </w:r>
          </w:p>
        </w:tc>
        <w:tc>
          <w:tcPr>
            <w:tcW w:w="1695" w:type="dxa"/>
          </w:tcPr>
          <w:p>
            <w:pPr>
              <w:pStyle w:val="TableParagraph"/>
              <w:spacing w:line="259" w:lineRule="exact" w:before="135"/>
              <w:ind w:left="226"/>
              <w:rPr>
                <w:b/>
                <w:sz w:val="24"/>
              </w:rPr>
            </w:pPr>
            <w:r>
              <w:rPr>
                <w:b/>
                <w:color w:val="131313"/>
                <w:sz w:val="24"/>
              </w:rPr>
              <w:t>Term</w:t>
            </w:r>
            <w:r>
              <w:rPr>
                <w:b/>
                <w:color w:val="131313"/>
                <w:spacing w:val="-6"/>
                <w:sz w:val="24"/>
              </w:rPr>
              <w:t> </w:t>
            </w:r>
            <w:r>
              <w:rPr>
                <w:b/>
                <w:color w:val="131313"/>
                <w:spacing w:val="-2"/>
                <w:sz w:val="24"/>
              </w:rPr>
              <w:t>Expires</w:t>
            </w:r>
          </w:p>
        </w:tc>
      </w:tr>
      <w:tr>
        <w:trPr>
          <w:trHeight w:val="549" w:hRule="atLeast"/>
        </w:trPr>
        <w:tc>
          <w:tcPr>
            <w:tcW w:w="2470" w:type="dxa"/>
          </w:tcPr>
          <w:p>
            <w:pPr>
              <w:pStyle w:val="TableParagraph"/>
              <w:spacing w:line="268" w:lineRule="exact"/>
              <w:ind w:left="50"/>
              <w:rPr>
                <w:sz w:val="24"/>
              </w:rPr>
            </w:pPr>
            <w:r>
              <w:rPr>
                <w:color w:val="131313"/>
                <w:sz w:val="24"/>
              </w:rPr>
              <w:t>Nicole</w:t>
            </w:r>
            <w:r>
              <w:rPr>
                <w:color w:val="131313"/>
                <w:spacing w:val="-4"/>
                <w:sz w:val="24"/>
              </w:rPr>
              <w:t> </w:t>
            </w:r>
            <w:r>
              <w:rPr>
                <w:color w:val="131313"/>
                <w:sz w:val="24"/>
              </w:rPr>
              <w:t>Jardine</w:t>
            </w:r>
            <w:r>
              <w:rPr>
                <w:color w:val="131313"/>
                <w:spacing w:val="-2"/>
                <w:sz w:val="24"/>
              </w:rPr>
              <w:t> </w:t>
            </w:r>
            <w:r>
              <w:rPr>
                <w:color w:val="131313"/>
                <w:spacing w:val="-4"/>
                <w:sz w:val="24"/>
              </w:rPr>
              <w:t>(GSS</w:t>
            </w:r>
          </w:p>
          <w:p>
            <w:pPr>
              <w:pStyle w:val="TableParagraph"/>
              <w:spacing w:line="261" w:lineRule="exact"/>
              <w:ind w:left="50"/>
              <w:rPr>
                <w:sz w:val="24"/>
              </w:rPr>
            </w:pPr>
            <w:r>
              <w:rPr>
                <w:color w:val="131313"/>
                <w:spacing w:val="-2"/>
                <w:sz w:val="24"/>
              </w:rPr>
              <w:t>President)</w:t>
            </w:r>
          </w:p>
        </w:tc>
        <w:tc>
          <w:tcPr>
            <w:tcW w:w="5403" w:type="dxa"/>
          </w:tcPr>
          <w:p>
            <w:pPr>
              <w:pStyle w:val="TableParagraph"/>
              <w:spacing w:line="268" w:lineRule="exact"/>
              <w:ind w:left="277"/>
              <w:rPr>
                <w:sz w:val="24"/>
              </w:rPr>
            </w:pPr>
            <w:r>
              <w:rPr>
                <w:color w:val="131313"/>
                <w:sz w:val="24"/>
              </w:rPr>
              <w:t>Psychological</w:t>
            </w:r>
            <w:r>
              <w:rPr>
                <w:color w:val="131313"/>
                <w:spacing w:val="-2"/>
                <w:sz w:val="24"/>
              </w:rPr>
              <w:t> </w:t>
            </w:r>
            <w:r>
              <w:rPr>
                <w:color w:val="131313"/>
                <w:sz w:val="24"/>
              </w:rPr>
              <w:t>&amp;</w:t>
            </w:r>
            <w:r>
              <w:rPr>
                <w:color w:val="131313"/>
                <w:spacing w:val="-4"/>
                <w:sz w:val="24"/>
              </w:rPr>
              <w:t> </w:t>
            </w:r>
            <w:r>
              <w:rPr>
                <w:color w:val="131313"/>
                <w:sz w:val="24"/>
              </w:rPr>
              <w:t>Brain</w:t>
            </w:r>
            <w:r>
              <w:rPr>
                <w:color w:val="131313"/>
                <w:spacing w:val="-3"/>
                <w:sz w:val="24"/>
              </w:rPr>
              <w:t> </w:t>
            </w:r>
            <w:r>
              <w:rPr>
                <w:color w:val="131313"/>
                <w:spacing w:val="-2"/>
                <w:sz w:val="24"/>
              </w:rPr>
              <w:t>Sciences</w:t>
            </w:r>
          </w:p>
        </w:tc>
        <w:tc>
          <w:tcPr>
            <w:tcW w:w="1695" w:type="dxa"/>
          </w:tcPr>
          <w:p>
            <w:pPr>
              <w:pStyle w:val="TableParagraph"/>
              <w:spacing w:line="268" w:lineRule="exact"/>
              <w:ind w:left="226"/>
              <w:rPr>
                <w:sz w:val="24"/>
              </w:rPr>
            </w:pPr>
            <w:r>
              <w:rPr>
                <w:color w:val="131313"/>
                <w:spacing w:val="-4"/>
                <w:sz w:val="24"/>
              </w:rPr>
              <w:t>2016</w:t>
            </w:r>
          </w:p>
        </w:tc>
      </w:tr>
      <w:tr>
        <w:trPr>
          <w:trHeight w:val="275" w:hRule="atLeast"/>
        </w:trPr>
        <w:tc>
          <w:tcPr>
            <w:tcW w:w="2470" w:type="dxa"/>
          </w:tcPr>
          <w:p>
            <w:pPr>
              <w:pStyle w:val="TableParagraph"/>
              <w:spacing w:line="256" w:lineRule="exact"/>
              <w:ind w:left="50"/>
              <w:rPr>
                <w:sz w:val="24"/>
              </w:rPr>
            </w:pPr>
            <w:r>
              <w:rPr>
                <w:color w:val="131313"/>
                <w:sz w:val="24"/>
              </w:rPr>
              <w:t>Laurena</w:t>
            </w:r>
            <w:r>
              <w:rPr>
                <w:color w:val="131313"/>
                <w:spacing w:val="-3"/>
                <w:sz w:val="24"/>
              </w:rPr>
              <w:t> </w:t>
            </w:r>
            <w:r>
              <w:rPr>
                <w:color w:val="131313"/>
                <w:spacing w:val="-2"/>
                <w:sz w:val="24"/>
              </w:rPr>
              <w:t>Bernabo</w:t>
            </w:r>
          </w:p>
        </w:tc>
        <w:tc>
          <w:tcPr>
            <w:tcW w:w="5403" w:type="dxa"/>
          </w:tcPr>
          <w:p>
            <w:pPr>
              <w:pStyle w:val="TableParagraph"/>
              <w:spacing w:line="256" w:lineRule="exact"/>
              <w:ind w:left="277"/>
              <w:rPr>
                <w:sz w:val="24"/>
              </w:rPr>
            </w:pPr>
            <w:r>
              <w:rPr>
                <w:color w:val="131313"/>
                <w:sz w:val="24"/>
              </w:rPr>
              <w:t>Communication</w:t>
            </w:r>
            <w:r>
              <w:rPr>
                <w:color w:val="131313"/>
                <w:spacing w:val="-2"/>
                <w:sz w:val="24"/>
              </w:rPr>
              <w:t> Studies</w:t>
            </w:r>
          </w:p>
        </w:tc>
        <w:tc>
          <w:tcPr>
            <w:tcW w:w="1695" w:type="dxa"/>
          </w:tcPr>
          <w:p>
            <w:pPr>
              <w:pStyle w:val="TableParagraph"/>
              <w:spacing w:line="256" w:lineRule="exact"/>
              <w:ind w:left="226"/>
              <w:rPr>
                <w:sz w:val="24"/>
              </w:rPr>
            </w:pPr>
            <w:r>
              <w:rPr>
                <w:color w:val="131313"/>
                <w:spacing w:val="-4"/>
                <w:sz w:val="24"/>
              </w:rPr>
              <w:t>2016</w:t>
            </w:r>
          </w:p>
        </w:tc>
      </w:tr>
      <w:tr>
        <w:trPr>
          <w:trHeight w:val="276" w:hRule="atLeast"/>
        </w:trPr>
        <w:tc>
          <w:tcPr>
            <w:tcW w:w="2470" w:type="dxa"/>
          </w:tcPr>
          <w:p>
            <w:pPr>
              <w:pStyle w:val="TableParagraph"/>
              <w:spacing w:line="256" w:lineRule="exact"/>
              <w:ind w:left="50"/>
              <w:rPr>
                <w:sz w:val="24"/>
              </w:rPr>
            </w:pPr>
            <w:r>
              <w:rPr>
                <w:color w:val="131313"/>
                <w:sz w:val="24"/>
              </w:rPr>
              <w:t>Kevin</w:t>
            </w:r>
            <w:r>
              <w:rPr>
                <w:color w:val="131313"/>
                <w:spacing w:val="-2"/>
                <w:sz w:val="24"/>
              </w:rPr>
              <w:t> Gerstle</w:t>
            </w:r>
          </w:p>
        </w:tc>
        <w:tc>
          <w:tcPr>
            <w:tcW w:w="5403" w:type="dxa"/>
          </w:tcPr>
          <w:p>
            <w:pPr>
              <w:pStyle w:val="TableParagraph"/>
              <w:spacing w:line="256" w:lineRule="exact"/>
              <w:ind w:left="277"/>
              <w:rPr>
                <w:sz w:val="24"/>
              </w:rPr>
            </w:pPr>
            <w:r>
              <w:rPr>
                <w:color w:val="131313"/>
                <w:spacing w:val="-2"/>
                <w:sz w:val="24"/>
              </w:rPr>
              <w:t>Mathematics</w:t>
            </w:r>
          </w:p>
        </w:tc>
        <w:tc>
          <w:tcPr>
            <w:tcW w:w="1695" w:type="dxa"/>
          </w:tcPr>
          <w:p>
            <w:pPr>
              <w:pStyle w:val="TableParagraph"/>
              <w:spacing w:line="256" w:lineRule="exact"/>
              <w:ind w:left="226"/>
              <w:rPr>
                <w:sz w:val="24"/>
              </w:rPr>
            </w:pPr>
            <w:r>
              <w:rPr>
                <w:color w:val="131313"/>
                <w:spacing w:val="-4"/>
                <w:sz w:val="24"/>
              </w:rPr>
              <w:t>2016</w:t>
            </w:r>
          </w:p>
        </w:tc>
      </w:tr>
      <w:tr>
        <w:trPr>
          <w:trHeight w:val="554" w:hRule="atLeast"/>
        </w:trPr>
        <w:tc>
          <w:tcPr>
            <w:tcW w:w="2470" w:type="dxa"/>
          </w:tcPr>
          <w:p>
            <w:pPr>
              <w:pStyle w:val="TableParagraph"/>
              <w:spacing w:line="271" w:lineRule="exact"/>
              <w:ind w:left="50"/>
              <w:rPr>
                <w:sz w:val="24"/>
              </w:rPr>
            </w:pPr>
            <w:r>
              <w:rPr>
                <w:color w:val="131313"/>
                <w:sz w:val="24"/>
              </w:rPr>
              <w:t>Melissa</w:t>
            </w:r>
            <w:r>
              <w:rPr>
                <w:color w:val="131313"/>
                <w:spacing w:val="-2"/>
                <w:sz w:val="24"/>
              </w:rPr>
              <w:t> Marchal</w:t>
            </w:r>
          </w:p>
        </w:tc>
        <w:tc>
          <w:tcPr>
            <w:tcW w:w="5403" w:type="dxa"/>
          </w:tcPr>
          <w:p>
            <w:pPr>
              <w:pStyle w:val="TableParagraph"/>
              <w:spacing w:line="271" w:lineRule="exact"/>
              <w:ind w:left="277"/>
              <w:rPr>
                <w:sz w:val="24"/>
              </w:rPr>
            </w:pPr>
            <w:r>
              <w:rPr>
                <w:color w:val="131313"/>
                <w:spacing w:val="-2"/>
                <w:sz w:val="24"/>
              </w:rPr>
              <w:t>Biology</w:t>
            </w:r>
          </w:p>
        </w:tc>
        <w:tc>
          <w:tcPr>
            <w:tcW w:w="1695" w:type="dxa"/>
          </w:tcPr>
          <w:p>
            <w:pPr>
              <w:pStyle w:val="TableParagraph"/>
              <w:spacing w:line="271" w:lineRule="exact"/>
              <w:ind w:left="226"/>
              <w:rPr>
                <w:sz w:val="24"/>
              </w:rPr>
            </w:pPr>
            <w:r>
              <w:rPr>
                <w:color w:val="131313"/>
                <w:spacing w:val="-4"/>
                <w:sz w:val="24"/>
              </w:rPr>
              <w:t>2016</w:t>
            </w:r>
          </w:p>
        </w:tc>
      </w:tr>
      <w:tr>
        <w:trPr>
          <w:trHeight w:val="551" w:hRule="atLeast"/>
        </w:trPr>
        <w:tc>
          <w:tcPr>
            <w:tcW w:w="2470" w:type="dxa"/>
          </w:tcPr>
          <w:p>
            <w:pPr>
              <w:pStyle w:val="TableParagraph"/>
              <w:spacing w:line="259" w:lineRule="exact" w:before="273"/>
              <w:ind w:left="50"/>
              <w:rPr>
                <w:b/>
                <w:sz w:val="24"/>
              </w:rPr>
            </w:pPr>
            <w:r>
              <w:rPr>
                <w:b/>
                <w:color w:val="131313"/>
                <w:sz w:val="24"/>
              </w:rPr>
              <w:t>Ex</w:t>
            </w:r>
            <w:r>
              <w:rPr>
                <w:b/>
                <w:color w:val="131313"/>
                <w:spacing w:val="-1"/>
                <w:sz w:val="24"/>
              </w:rPr>
              <w:t> </w:t>
            </w:r>
            <w:r>
              <w:rPr>
                <w:b/>
                <w:color w:val="131313"/>
                <w:sz w:val="24"/>
              </w:rPr>
              <w:t>Officio </w:t>
            </w:r>
            <w:r>
              <w:rPr>
                <w:b/>
                <w:color w:val="131313"/>
                <w:spacing w:val="-2"/>
                <w:sz w:val="24"/>
              </w:rPr>
              <w:t>Members</w:t>
            </w:r>
          </w:p>
        </w:tc>
        <w:tc>
          <w:tcPr>
            <w:tcW w:w="5403" w:type="dxa"/>
          </w:tcPr>
          <w:p>
            <w:pPr>
              <w:pStyle w:val="TableParagraph"/>
              <w:spacing w:line="259" w:lineRule="exact" w:before="273"/>
              <w:ind w:left="277"/>
              <w:rPr>
                <w:b/>
                <w:sz w:val="24"/>
              </w:rPr>
            </w:pPr>
            <w:r>
              <w:rPr>
                <w:b/>
                <w:color w:val="131313"/>
                <w:spacing w:val="-2"/>
                <w:sz w:val="24"/>
              </w:rPr>
              <w:t>Department</w:t>
            </w:r>
          </w:p>
        </w:tc>
        <w:tc>
          <w:tcPr>
            <w:tcW w:w="1695" w:type="dxa"/>
          </w:tcPr>
          <w:p>
            <w:pPr>
              <w:pStyle w:val="TableParagraph"/>
              <w:rPr>
                <w:sz w:val="24"/>
              </w:rPr>
            </w:pPr>
          </w:p>
        </w:tc>
      </w:tr>
      <w:tr>
        <w:trPr>
          <w:trHeight w:val="273" w:hRule="atLeast"/>
        </w:trPr>
        <w:tc>
          <w:tcPr>
            <w:tcW w:w="2470" w:type="dxa"/>
          </w:tcPr>
          <w:p>
            <w:pPr>
              <w:pStyle w:val="TableParagraph"/>
              <w:spacing w:line="254" w:lineRule="exact"/>
              <w:ind w:left="50"/>
              <w:rPr>
                <w:sz w:val="24"/>
              </w:rPr>
            </w:pPr>
            <w:r>
              <w:rPr>
                <w:color w:val="131313"/>
                <w:sz w:val="24"/>
              </w:rPr>
              <w:t>Heidi</w:t>
            </w:r>
            <w:r>
              <w:rPr>
                <w:color w:val="131313"/>
                <w:spacing w:val="-7"/>
                <w:sz w:val="24"/>
              </w:rPr>
              <w:t> </w:t>
            </w:r>
            <w:r>
              <w:rPr>
                <w:color w:val="131313"/>
                <w:sz w:val="24"/>
              </w:rPr>
              <w:t>Arbisi-</w:t>
            </w:r>
            <w:r>
              <w:rPr>
                <w:color w:val="131313"/>
                <w:spacing w:val="-4"/>
                <w:sz w:val="24"/>
              </w:rPr>
              <w:t>Kelm</w:t>
            </w:r>
          </w:p>
        </w:tc>
        <w:tc>
          <w:tcPr>
            <w:tcW w:w="5403" w:type="dxa"/>
          </w:tcPr>
          <w:p>
            <w:pPr>
              <w:pStyle w:val="TableParagraph"/>
              <w:spacing w:line="254" w:lineRule="exact"/>
              <w:ind w:left="277"/>
              <w:rPr>
                <w:sz w:val="24"/>
              </w:rPr>
            </w:pPr>
            <w:r>
              <w:rPr>
                <w:color w:val="131313"/>
                <w:sz w:val="24"/>
              </w:rPr>
              <w:t>Graduate</w:t>
            </w:r>
            <w:r>
              <w:rPr>
                <w:color w:val="131313"/>
                <w:spacing w:val="-5"/>
                <w:sz w:val="24"/>
              </w:rPr>
              <w:t> </w:t>
            </w:r>
            <w:r>
              <w:rPr>
                <w:color w:val="131313"/>
                <w:spacing w:val="-2"/>
                <w:sz w:val="24"/>
              </w:rPr>
              <w:t>College</w:t>
            </w:r>
          </w:p>
        </w:tc>
        <w:tc>
          <w:tcPr>
            <w:tcW w:w="1695" w:type="dxa"/>
          </w:tcPr>
          <w:p>
            <w:pPr>
              <w:pStyle w:val="TableParagraph"/>
              <w:rPr>
                <w:sz w:val="20"/>
              </w:rPr>
            </w:pPr>
          </w:p>
        </w:tc>
      </w:tr>
      <w:tr>
        <w:trPr>
          <w:trHeight w:val="275" w:hRule="atLeast"/>
        </w:trPr>
        <w:tc>
          <w:tcPr>
            <w:tcW w:w="2470" w:type="dxa"/>
          </w:tcPr>
          <w:p>
            <w:pPr>
              <w:pStyle w:val="TableParagraph"/>
              <w:spacing w:line="256" w:lineRule="exact"/>
              <w:ind w:left="50"/>
              <w:rPr>
                <w:sz w:val="24"/>
              </w:rPr>
            </w:pPr>
            <w:r>
              <w:rPr>
                <w:color w:val="131313"/>
                <w:sz w:val="24"/>
              </w:rPr>
              <w:t>Liz</w:t>
            </w:r>
            <w:r>
              <w:rPr>
                <w:color w:val="131313"/>
                <w:spacing w:val="-4"/>
                <w:sz w:val="24"/>
              </w:rPr>
              <w:t> </w:t>
            </w:r>
            <w:r>
              <w:rPr>
                <w:color w:val="131313"/>
                <w:spacing w:val="-2"/>
                <w:sz w:val="24"/>
              </w:rPr>
              <w:t>Crooks</w:t>
            </w:r>
          </w:p>
        </w:tc>
        <w:tc>
          <w:tcPr>
            <w:tcW w:w="5403" w:type="dxa"/>
          </w:tcPr>
          <w:p>
            <w:pPr>
              <w:pStyle w:val="TableParagraph"/>
              <w:spacing w:line="256" w:lineRule="exact"/>
              <w:ind w:left="277"/>
              <w:rPr>
                <w:sz w:val="24"/>
              </w:rPr>
            </w:pPr>
            <w:r>
              <w:rPr>
                <w:color w:val="131313"/>
                <w:sz w:val="24"/>
              </w:rPr>
              <w:t>Graduate</w:t>
            </w:r>
            <w:r>
              <w:rPr>
                <w:color w:val="131313"/>
                <w:spacing w:val="-5"/>
                <w:sz w:val="24"/>
              </w:rPr>
              <w:t> </w:t>
            </w:r>
            <w:r>
              <w:rPr>
                <w:color w:val="131313"/>
                <w:spacing w:val="-2"/>
                <w:sz w:val="24"/>
              </w:rPr>
              <w:t>College</w:t>
            </w:r>
          </w:p>
        </w:tc>
        <w:tc>
          <w:tcPr>
            <w:tcW w:w="1695" w:type="dxa"/>
          </w:tcPr>
          <w:p>
            <w:pPr>
              <w:pStyle w:val="TableParagraph"/>
              <w:rPr>
                <w:sz w:val="20"/>
              </w:rPr>
            </w:pPr>
          </w:p>
        </w:tc>
      </w:tr>
      <w:tr>
        <w:trPr>
          <w:trHeight w:val="276" w:hRule="atLeast"/>
        </w:trPr>
        <w:tc>
          <w:tcPr>
            <w:tcW w:w="2470" w:type="dxa"/>
          </w:tcPr>
          <w:p>
            <w:pPr>
              <w:pStyle w:val="TableParagraph"/>
              <w:spacing w:line="256" w:lineRule="exact"/>
              <w:ind w:left="50"/>
              <w:rPr>
                <w:sz w:val="24"/>
              </w:rPr>
            </w:pPr>
            <w:r>
              <w:rPr>
                <w:color w:val="131313"/>
                <w:sz w:val="24"/>
              </w:rPr>
              <w:t>John</w:t>
            </w:r>
            <w:r>
              <w:rPr>
                <w:color w:val="131313"/>
                <w:spacing w:val="-1"/>
                <w:sz w:val="24"/>
              </w:rPr>
              <w:t> </w:t>
            </w:r>
            <w:r>
              <w:rPr>
                <w:color w:val="131313"/>
                <w:sz w:val="24"/>
              </w:rPr>
              <w:t>Keller,</w:t>
            </w:r>
            <w:r>
              <w:rPr>
                <w:color w:val="131313"/>
                <w:spacing w:val="-1"/>
                <w:sz w:val="24"/>
              </w:rPr>
              <w:t> </w:t>
            </w:r>
            <w:r>
              <w:rPr>
                <w:color w:val="131313"/>
                <w:spacing w:val="-2"/>
                <w:sz w:val="24"/>
              </w:rPr>
              <w:t>Chair</w:t>
            </w:r>
          </w:p>
        </w:tc>
        <w:tc>
          <w:tcPr>
            <w:tcW w:w="5403" w:type="dxa"/>
          </w:tcPr>
          <w:p>
            <w:pPr>
              <w:pStyle w:val="TableParagraph"/>
              <w:spacing w:line="256" w:lineRule="exact"/>
              <w:ind w:left="277"/>
              <w:rPr>
                <w:sz w:val="24"/>
              </w:rPr>
            </w:pPr>
            <w:r>
              <w:rPr>
                <w:color w:val="131313"/>
                <w:sz w:val="24"/>
              </w:rPr>
              <w:t>Graduate</w:t>
            </w:r>
            <w:r>
              <w:rPr>
                <w:color w:val="131313"/>
                <w:spacing w:val="-5"/>
                <w:sz w:val="24"/>
              </w:rPr>
              <w:t> </w:t>
            </w:r>
            <w:r>
              <w:rPr>
                <w:color w:val="131313"/>
                <w:spacing w:val="-2"/>
                <w:sz w:val="24"/>
              </w:rPr>
              <w:t>College</w:t>
            </w:r>
          </w:p>
        </w:tc>
        <w:tc>
          <w:tcPr>
            <w:tcW w:w="1695" w:type="dxa"/>
          </w:tcPr>
          <w:p>
            <w:pPr>
              <w:pStyle w:val="TableParagraph"/>
              <w:rPr>
                <w:sz w:val="20"/>
              </w:rPr>
            </w:pPr>
          </w:p>
        </w:tc>
      </w:tr>
      <w:tr>
        <w:trPr>
          <w:trHeight w:val="275" w:hRule="atLeast"/>
        </w:trPr>
        <w:tc>
          <w:tcPr>
            <w:tcW w:w="2470" w:type="dxa"/>
          </w:tcPr>
          <w:p>
            <w:pPr>
              <w:pStyle w:val="TableParagraph"/>
              <w:spacing w:line="256" w:lineRule="exact"/>
              <w:ind w:left="50"/>
              <w:rPr>
                <w:sz w:val="24"/>
              </w:rPr>
            </w:pPr>
            <w:r>
              <w:rPr>
                <w:color w:val="131313"/>
                <w:sz w:val="24"/>
              </w:rPr>
              <w:t>Sarah</w:t>
            </w:r>
            <w:r>
              <w:rPr>
                <w:color w:val="131313"/>
                <w:spacing w:val="-1"/>
                <w:sz w:val="24"/>
              </w:rPr>
              <w:t> </w:t>
            </w:r>
            <w:r>
              <w:rPr>
                <w:color w:val="131313"/>
                <w:spacing w:val="-2"/>
                <w:sz w:val="24"/>
              </w:rPr>
              <w:t>Larsen</w:t>
            </w:r>
          </w:p>
        </w:tc>
        <w:tc>
          <w:tcPr>
            <w:tcW w:w="5403" w:type="dxa"/>
          </w:tcPr>
          <w:p>
            <w:pPr>
              <w:pStyle w:val="TableParagraph"/>
              <w:spacing w:line="256" w:lineRule="exact"/>
              <w:ind w:left="277"/>
              <w:rPr>
                <w:sz w:val="24"/>
              </w:rPr>
            </w:pPr>
            <w:r>
              <w:rPr>
                <w:color w:val="131313"/>
                <w:sz w:val="24"/>
              </w:rPr>
              <w:t>Graduate</w:t>
            </w:r>
            <w:r>
              <w:rPr>
                <w:color w:val="131313"/>
                <w:spacing w:val="-5"/>
                <w:sz w:val="24"/>
              </w:rPr>
              <w:t> </w:t>
            </w:r>
            <w:r>
              <w:rPr>
                <w:color w:val="131313"/>
                <w:spacing w:val="-2"/>
                <w:sz w:val="24"/>
              </w:rPr>
              <w:t>College</w:t>
            </w:r>
          </w:p>
        </w:tc>
        <w:tc>
          <w:tcPr>
            <w:tcW w:w="1695" w:type="dxa"/>
          </w:tcPr>
          <w:p>
            <w:pPr>
              <w:pStyle w:val="TableParagraph"/>
              <w:rPr>
                <w:sz w:val="20"/>
              </w:rPr>
            </w:pPr>
          </w:p>
        </w:tc>
      </w:tr>
      <w:tr>
        <w:trPr>
          <w:trHeight w:val="270" w:hRule="atLeast"/>
        </w:trPr>
        <w:tc>
          <w:tcPr>
            <w:tcW w:w="2470" w:type="dxa"/>
          </w:tcPr>
          <w:p>
            <w:pPr>
              <w:pStyle w:val="TableParagraph"/>
              <w:spacing w:line="251" w:lineRule="exact"/>
              <w:ind w:left="50"/>
              <w:rPr>
                <w:sz w:val="24"/>
              </w:rPr>
            </w:pPr>
            <w:r>
              <w:rPr>
                <w:color w:val="131313"/>
                <w:sz w:val="24"/>
              </w:rPr>
              <w:t>Jennifer</w:t>
            </w:r>
            <w:r>
              <w:rPr>
                <w:color w:val="131313"/>
                <w:spacing w:val="-2"/>
                <w:sz w:val="24"/>
              </w:rPr>
              <w:t> Teitle</w:t>
            </w:r>
          </w:p>
        </w:tc>
        <w:tc>
          <w:tcPr>
            <w:tcW w:w="5403" w:type="dxa"/>
          </w:tcPr>
          <w:p>
            <w:pPr>
              <w:pStyle w:val="TableParagraph"/>
              <w:spacing w:line="251" w:lineRule="exact"/>
              <w:ind w:left="277"/>
              <w:rPr>
                <w:sz w:val="24"/>
              </w:rPr>
            </w:pPr>
            <w:r>
              <w:rPr>
                <w:color w:val="131313"/>
                <w:sz w:val="24"/>
              </w:rPr>
              <w:t>Graduate</w:t>
            </w:r>
            <w:r>
              <w:rPr>
                <w:color w:val="131313"/>
                <w:spacing w:val="-5"/>
                <w:sz w:val="24"/>
              </w:rPr>
              <w:t> </w:t>
            </w:r>
            <w:r>
              <w:rPr>
                <w:color w:val="131313"/>
                <w:spacing w:val="-2"/>
                <w:sz w:val="24"/>
              </w:rPr>
              <w:t>College</w:t>
            </w:r>
          </w:p>
        </w:tc>
        <w:tc>
          <w:tcPr>
            <w:tcW w:w="1695" w:type="dxa"/>
          </w:tcPr>
          <w:p>
            <w:pPr>
              <w:pStyle w:val="TableParagraph"/>
              <w:rPr>
                <w:sz w:val="20"/>
              </w:rPr>
            </w:pPr>
          </w:p>
        </w:tc>
      </w:tr>
    </w:tbl>
    <w:p>
      <w:pPr>
        <w:pStyle w:val="TableParagraph"/>
        <w:spacing w:after="0"/>
        <w:rPr>
          <w:sz w:val="20"/>
        </w:rPr>
        <w:sectPr>
          <w:footerReference w:type="default" r:id="rId18"/>
          <w:pgSz w:w="12240" w:h="15840"/>
          <w:pgMar w:header="0" w:footer="0" w:top="1360" w:bottom="280" w:left="1080" w:right="720"/>
        </w:sectPr>
      </w:pPr>
    </w:p>
    <w:p>
      <w:pPr>
        <w:pStyle w:val="BodyText"/>
        <w:spacing w:before="72"/>
        <w:ind w:left="360"/>
      </w:pPr>
      <w:r>
        <w:rPr>
          <w:b/>
        </w:rPr>
        <w:t>Appendix</w:t>
      </w:r>
      <w:r>
        <w:rPr>
          <w:b/>
          <w:spacing w:val="-4"/>
        </w:rPr>
        <w:t> </w:t>
      </w:r>
      <w:r>
        <w:rPr>
          <w:b/>
        </w:rPr>
        <w:t>C:</w:t>
      </w:r>
      <w:r>
        <w:rPr>
          <w:b/>
          <w:spacing w:val="-2"/>
        </w:rPr>
        <w:t> </w:t>
      </w:r>
      <w:r>
        <w:rPr/>
        <w:t>Request</w:t>
      </w:r>
      <w:r>
        <w:rPr>
          <w:spacing w:val="-2"/>
        </w:rPr>
        <w:t> </w:t>
      </w:r>
      <w:r>
        <w:rPr/>
        <w:t>for</w:t>
      </w:r>
      <w:r>
        <w:rPr>
          <w:spacing w:val="-2"/>
        </w:rPr>
        <w:t> </w:t>
      </w:r>
      <w:r>
        <w:rPr/>
        <w:t>Doctoral</w:t>
      </w:r>
      <w:r>
        <w:rPr>
          <w:spacing w:val="-2"/>
        </w:rPr>
        <w:t> </w:t>
      </w:r>
      <w:r>
        <w:rPr/>
        <w:t>Degree</w:t>
      </w:r>
      <w:r>
        <w:rPr>
          <w:spacing w:val="-2"/>
        </w:rPr>
        <w:t> </w:t>
      </w:r>
      <w:r>
        <w:rPr/>
        <w:t>Program</w:t>
      </w:r>
      <w:r>
        <w:rPr>
          <w:spacing w:val="-2"/>
        </w:rPr>
        <w:t> </w:t>
      </w:r>
      <w:r>
        <w:rPr/>
        <w:t>Updates</w:t>
      </w:r>
      <w:r>
        <w:rPr>
          <w:spacing w:val="-1"/>
        </w:rPr>
        <w:t> </w:t>
      </w:r>
      <w:r>
        <w:rPr/>
        <w:t>Sent</w:t>
      </w:r>
      <w:r>
        <w:rPr>
          <w:spacing w:val="-2"/>
        </w:rPr>
        <w:t> </w:t>
      </w:r>
      <w:r>
        <w:rPr/>
        <w:t>to</w:t>
      </w:r>
      <w:r>
        <w:rPr>
          <w:spacing w:val="-1"/>
        </w:rPr>
        <w:t> </w:t>
      </w:r>
      <w:r>
        <w:rPr>
          <w:spacing w:val="-2"/>
        </w:rPr>
        <w:t>Programs</w:t>
      </w:r>
    </w:p>
    <w:p>
      <w:pPr>
        <w:pStyle w:val="BodyText"/>
        <w:spacing w:before="12"/>
      </w:pPr>
    </w:p>
    <w:p>
      <w:pPr>
        <w:pStyle w:val="BodyText"/>
        <w:ind w:left="360"/>
        <w:rPr>
          <w:rFonts w:ascii="Cambria"/>
        </w:rPr>
      </w:pPr>
      <w:r>
        <w:rPr>
          <w:rFonts w:ascii="Cambria"/>
          <w:spacing w:val="-2"/>
        </w:rPr>
        <w:t>MEMORANDUM</w:t>
      </w:r>
    </w:p>
    <w:p>
      <w:pPr>
        <w:tabs>
          <w:tab w:pos="1079" w:val="left" w:leader="none"/>
        </w:tabs>
        <w:spacing w:before="183"/>
        <w:ind w:left="360" w:right="0" w:firstLine="0"/>
        <w:jc w:val="left"/>
        <w:rPr>
          <w:sz w:val="21"/>
        </w:rPr>
      </w:pPr>
      <w:r>
        <w:rPr>
          <w:spacing w:val="-2"/>
          <w:sz w:val="21"/>
        </w:rPr>
        <w:t>Date:</w:t>
      </w:r>
      <w:r>
        <w:rPr>
          <w:sz w:val="21"/>
        </w:rPr>
        <w:tab/>
        <w:t>October</w:t>
      </w:r>
      <w:r>
        <w:rPr>
          <w:spacing w:val="-7"/>
          <w:sz w:val="21"/>
        </w:rPr>
        <w:t> </w:t>
      </w:r>
      <w:r>
        <w:rPr>
          <w:sz w:val="21"/>
        </w:rPr>
        <w:t>9,</w:t>
      </w:r>
      <w:r>
        <w:rPr>
          <w:spacing w:val="-1"/>
          <w:sz w:val="21"/>
        </w:rPr>
        <w:t> </w:t>
      </w:r>
      <w:r>
        <w:rPr>
          <w:spacing w:val="-4"/>
          <w:sz w:val="21"/>
        </w:rPr>
        <w:t>2015</w:t>
      </w:r>
    </w:p>
    <w:p>
      <w:pPr>
        <w:tabs>
          <w:tab w:pos="1079" w:val="left" w:leader="none"/>
        </w:tabs>
        <w:spacing w:line="480" w:lineRule="atLeast" w:before="3"/>
        <w:ind w:left="360" w:right="6671" w:firstLine="0"/>
        <w:jc w:val="left"/>
        <w:rPr>
          <w:sz w:val="21"/>
        </w:rPr>
      </w:pPr>
      <w:r>
        <w:rPr>
          <w:spacing w:val="-4"/>
          <w:sz w:val="21"/>
        </w:rPr>
        <w:t>To:</w:t>
      </w:r>
      <w:r>
        <w:rPr>
          <w:sz w:val="21"/>
        </w:rPr>
        <w:tab/>
        <w:t>Doctoral</w:t>
      </w:r>
      <w:r>
        <w:rPr>
          <w:spacing w:val="-10"/>
          <w:sz w:val="21"/>
        </w:rPr>
        <w:t> </w:t>
      </w:r>
      <w:r>
        <w:rPr>
          <w:sz w:val="21"/>
        </w:rPr>
        <w:t>Program</w:t>
      </w:r>
      <w:r>
        <w:rPr>
          <w:spacing w:val="-10"/>
          <w:sz w:val="21"/>
        </w:rPr>
        <w:t> </w:t>
      </w:r>
      <w:r>
        <w:rPr>
          <w:sz w:val="21"/>
        </w:rPr>
        <w:t>DEO</w:t>
      </w:r>
      <w:r>
        <w:rPr>
          <w:spacing w:val="-5"/>
          <w:sz w:val="21"/>
        </w:rPr>
        <w:t> </w:t>
      </w:r>
      <w:r>
        <w:rPr>
          <w:sz w:val="21"/>
        </w:rPr>
        <w:t>&amp;</w:t>
      </w:r>
      <w:r>
        <w:rPr>
          <w:spacing w:val="-10"/>
          <w:sz w:val="21"/>
        </w:rPr>
        <w:t> </w:t>
      </w:r>
      <w:r>
        <w:rPr>
          <w:sz w:val="21"/>
        </w:rPr>
        <w:t>DGS </w:t>
      </w:r>
      <w:r>
        <w:rPr>
          <w:spacing w:val="-2"/>
          <w:sz w:val="21"/>
        </w:rPr>
        <w:t>From:</w:t>
      </w:r>
      <w:r>
        <w:rPr>
          <w:sz w:val="21"/>
        </w:rPr>
        <w:tab/>
        <w:t>John C. Keller</w:t>
      </w:r>
    </w:p>
    <w:p>
      <w:pPr>
        <w:spacing w:before="3"/>
        <w:ind w:left="1079" w:right="4080" w:firstLine="0"/>
        <w:jc w:val="left"/>
        <w:rPr>
          <w:sz w:val="21"/>
        </w:rPr>
      </w:pPr>
      <w:r>
        <w:rPr>
          <w:sz w:val="21"/>
        </w:rPr>
        <w:t>Associate</w:t>
      </w:r>
      <w:r>
        <w:rPr>
          <w:spacing w:val="-7"/>
          <w:sz w:val="21"/>
        </w:rPr>
        <w:t> </w:t>
      </w:r>
      <w:r>
        <w:rPr>
          <w:sz w:val="21"/>
        </w:rPr>
        <w:t>Provost</w:t>
      </w:r>
      <w:r>
        <w:rPr>
          <w:spacing w:val="-5"/>
          <w:sz w:val="21"/>
        </w:rPr>
        <w:t> </w:t>
      </w:r>
      <w:r>
        <w:rPr>
          <w:sz w:val="21"/>
        </w:rPr>
        <w:t>for</w:t>
      </w:r>
      <w:r>
        <w:rPr>
          <w:spacing w:val="-7"/>
          <w:sz w:val="21"/>
        </w:rPr>
        <w:t> </w:t>
      </w:r>
      <w:r>
        <w:rPr>
          <w:sz w:val="21"/>
        </w:rPr>
        <w:t>Graduate</w:t>
      </w:r>
      <w:r>
        <w:rPr>
          <w:spacing w:val="-4"/>
          <w:sz w:val="21"/>
        </w:rPr>
        <w:t> </w:t>
      </w:r>
      <w:r>
        <w:rPr>
          <w:sz w:val="21"/>
        </w:rPr>
        <w:t>&amp;</w:t>
      </w:r>
      <w:r>
        <w:rPr>
          <w:spacing w:val="-8"/>
          <w:sz w:val="21"/>
        </w:rPr>
        <w:t> </w:t>
      </w:r>
      <w:r>
        <w:rPr>
          <w:sz w:val="21"/>
        </w:rPr>
        <w:t>Professional</w:t>
      </w:r>
      <w:r>
        <w:rPr>
          <w:spacing w:val="-5"/>
          <w:sz w:val="21"/>
        </w:rPr>
        <w:t> </w:t>
      </w:r>
      <w:r>
        <w:rPr>
          <w:sz w:val="21"/>
        </w:rPr>
        <w:t>Education Dean, The Graduate College</w:t>
      </w:r>
    </w:p>
    <w:p>
      <w:pPr>
        <w:pStyle w:val="BodyText"/>
        <w:rPr>
          <w:sz w:val="21"/>
        </w:rPr>
      </w:pPr>
    </w:p>
    <w:p>
      <w:pPr>
        <w:tabs>
          <w:tab w:pos="1079" w:val="left" w:leader="none"/>
        </w:tabs>
        <w:spacing w:before="0"/>
        <w:ind w:left="359" w:right="0" w:firstLine="0"/>
        <w:jc w:val="left"/>
        <w:rPr>
          <w:b/>
          <w:sz w:val="21"/>
        </w:rPr>
      </w:pPr>
      <w:r>
        <w:rPr>
          <w:spacing w:val="-5"/>
          <w:sz w:val="21"/>
        </w:rPr>
        <w:t>Re:</w:t>
      </w:r>
      <w:r>
        <w:rPr>
          <w:sz w:val="21"/>
        </w:rPr>
        <w:tab/>
        <w:t>Request</w:t>
      </w:r>
      <w:r>
        <w:rPr>
          <w:spacing w:val="-5"/>
          <w:sz w:val="21"/>
        </w:rPr>
        <w:t> </w:t>
      </w:r>
      <w:r>
        <w:rPr>
          <w:sz w:val="21"/>
        </w:rPr>
        <w:t>for</w:t>
      </w:r>
      <w:r>
        <w:rPr>
          <w:spacing w:val="-7"/>
          <w:sz w:val="21"/>
        </w:rPr>
        <w:t> </w:t>
      </w:r>
      <w:r>
        <w:rPr>
          <w:sz w:val="21"/>
        </w:rPr>
        <w:t>Doctoral</w:t>
      </w:r>
      <w:r>
        <w:rPr>
          <w:spacing w:val="-5"/>
          <w:sz w:val="21"/>
        </w:rPr>
        <w:t> </w:t>
      </w:r>
      <w:r>
        <w:rPr>
          <w:sz w:val="21"/>
        </w:rPr>
        <w:t>Degree</w:t>
      </w:r>
      <w:r>
        <w:rPr>
          <w:spacing w:val="-6"/>
          <w:sz w:val="21"/>
        </w:rPr>
        <w:t> </w:t>
      </w:r>
      <w:r>
        <w:rPr>
          <w:sz w:val="21"/>
        </w:rPr>
        <w:t>Program</w:t>
      </w:r>
      <w:r>
        <w:rPr>
          <w:spacing w:val="-8"/>
          <w:sz w:val="21"/>
        </w:rPr>
        <w:t> </w:t>
      </w:r>
      <w:r>
        <w:rPr>
          <w:sz w:val="21"/>
        </w:rPr>
        <w:t>Update</w:t>
      </w:r>
      <w:r>
        <w:rPr>
          <w:spacing w:val="-4"/>
          <w:sz w:val="21"/>
        </w:rPr>
        <w:t> </w:t>
      </w:r>
      <w:r>
        <w:rPr>
          <w:b/>
          <w:sz w:val="21"/>
        </w:rPr>
        <w:t>(sent</w:t>
      </w:r>
      <w:r>
        <w:rPr>
          <w:b/>
          <w:spacing w:val="-4"/>
          <w:sz w:val="21"/>
        </w:rPr>
        <w:t> </w:t>
      </w:r>
      <w:r>
        <w:rPr>
          <w:b/>
          <w:sz w:val="21"/>
        </w:rPr>
        <w:t>to</w:t>
      </w:r>
      <w:r>
        <w:rPr>
          <w:b/>
          <w:spacing w:val="-7"/>
          <w:sz w:val="21"/>
        </w:rPr>
        <w:t> </w:t>
      </w:r>
      <w:r>
        <w:rPr>
          <w:b/>
          <w:sz w:val="21"/>
        </w:rPr>
        <w:t>DEOs,</w:t>
      </w:r>
      <w:r>
        <w:rPr>
          <w:b/>
          <w:spacing w:val="-6"/>
          <w:sz w:val="21"/>
        </w:rPr>
        <w:t> </w:t>
      </w:r>
      <w:r>
        <w:rPr>
          <w:b/>
          <w:spacing w:val="-4"/>
          <w:sz w:val="21"/>
        </w:rPr>
        <w:t>DGS)</w:t>
      </w:r>
    </w:p>
    <w:p>
      <w:pPr>
        <w:spacing w:before="241"/>
        <w:ind w:left="359" w:right="291" w:firstLine="0"/>
        <w:jc w:val="left"/>
        <w:rPr>
          <w:sz w:val="21"/>
        </w:rPr>
      </w:pPr>
      <w:r>
        <w:rPr>
          <w:sz w:val="21"/>
        </w:rPr>
        <w:t>Provost Butler has asked the Graduate College to follow up on the Graduate Task Force report from 2010 to continue</w:t>
      </w:r>
      <w:r>
        <w:rPr>
          <w:spacing w:val="-2"/>
          <w:sz w:val="21"/>
        </w:rPr>
        <w:t> </w:t>
      </w:r>
      <w:r>
        <w:rPr>
          <w:sz w:val="21"/>
        </w:rPr>
        <w:t>the</w:t>
      </w:r>
      <w:r>
        <w:rPr>
          <w:spacing w:val="-2"/>
          <w:sz w:val="21"/>
        </w:rPr>
        <w:t> </w:t>
      </w:r>
      <w:r>
        <w:rPr>
          <w:sz w:val="21"/>
        </w:rPr>
        <w:t>strategic</w:t>
      </w:r>
      <w:r>
        <w:rPr>
          <w:spacing w:val="-2"/>
          <w:sz w:val="21"/>
        </w:rPr>
        <w:t> </w:t>
      </w:r>
      <w:r>
        <w:rPr>
          <w:sz w:val="21"/>
        </w:rPr>
        <w:t>assessment</w:t>
      </w:r>
      <w:r>
        <w:rPr>
          <w:spacing w:val="-3"/>
          <w:sz w:val="21"/>
        </w:rPr>
        <w:t> </w:t>
      </w:r>
      <w:r>
        <w:rPr>
          <w:sz w:val="21"/>
        </w:rPr>
        <w:t>of</w:t>
      </w:r>
      <w:r>
        <w:rPr>
          <w:spacing w:val="-3"/>
          <w:sz w:val="21"/>
        </w:rPr>
        <w:t> </w:t>
      </w:r>
      <w:r>
        <w:rPr>
          <w:sz w:val="21"/>
        </w:rPr>
        <w:t>doctoral</w:t>
      </w:r>
      <w:r>
        <w:rPr>
          <w:spacing w:val="-3"/>
          <w:sz w:val="21"/>
        </w:rPr>
        <w:t> </w:t>
      </w:r>
      <w:r>
        <w:rPr>
          <w:sz w:val="21"/>
        </w:rPr>
        <w:t>graduate</w:t>
      </w:r>
      <w:r>
        <w:rPr>
          <w:spacing w:val="-2"/>
          <w:sz w:val="21"/>
        </w:rPr>
        <w:t> </w:t>
      </w:r>
      <w:r>
        <w:rPr>
          <w:sz w:val="21"/>
        </w:rPr>
        <w:t>programs</w:t>
      </w:r>
      <w:r>
        <w:rPr>
          <w:spacing w:val="-3"/>
          <w:sz w:val="21"/>
        </w:rPr>
        <w:t> </w:t>
      </w:r>
      <w:r>
        <w:rPr>
          <w:sz w:val="21"/>
        </w:rPr>
        <w:t>at</w:t>
      </w:r>
      <w:r>
        <w:rPr>
          <w:spacing w:val="-3"/>
          <w:sz w:val="21"/>
        </w:rPr>
        <w:t> </w:t>
      </w:r>
      <w:r>
        <w:rPr>
          <w:sz w:val="21"/>
        </w:rPr>
        <w:t>The</w:t>
      </w:r>
      <w:r>
        <w:rPr>
          <w:spacing w:val="-2"/>
          <w:sz w:val="21"/>
        </w:rPr>
        <w:t> </w:t>
      </w:r>
      <w:r>
        <w:rPr>
          <w:sz w:val="21"/>
        </w:rPr>
        <w:t>University</w:t>
      </w:r>
      <w:r>
        <w:rPr>
          <w:spacing w:val="-5"/>
          <w:sz w:val="21"/>
        </w:rPr>
        <w:t> </w:t>
      </w:r>
      <w:r>
        <w:rPr>
          <w:sz w:val="21"/>
        </w:rPr>
        <w:t>of</w:t>
      </w:r>
      <w:r>
        <w:rPr>
          <w:spacing w:val="-1"/>
          <w:sz w:val="21"/>
        </w:rPr>
        <w:t> </w:t>
      </w:r>
      <w:r>
        <w:rPr>
          <w:sz w:val="21"/>
        </w:rPr>
        <w:t>Iowa.</w:t>
      </w:r>
      <w:r>
        <w:rPr>
          <w:spacing w:val="40"/>
          <w:sz w:val="21"/>
        </w:rPr>
        <w:t> </w:t>
      </w:r>
      <w:r>
        <w:rPr>
          <w:sz w:val="21"/>
        </w:rPr>
        <w:t>The</w:t>
      </w:r>
      <w:r>
        <w:rPr>
          <w:spacing w:val="-2"/>
          <w:sz w:val="21"/>
        </w:rPr>
        <w:t> </w:t>
      </w:r>
      <w:r>
        <w:rPr>
          <w:sz w:val="21"/>
        </w:rPr>
        <w:t>Graduate</w:t>
      </w:r>
      <w:r>
        <w:rPr>
          <w:spacing w:val="-5"/>
          <w:sz w:val="21"/>
        </w:rPr>
        <w:t> </w:t>
      </w:r>
      <w:r>
        <w:rPr>
          <w:sz w:val="21"/>
        </w:rPr>
        <w:t>College, working</w:t>
      </w:r>
      <w:r>
        <w:rPr>
          <w:spacing w:val="-1"/>
          <w:sz w:val="21"/>
        </w:rPr>
        <w:t> </w:t>
      </w:r>
      <w:r>
        <w:rPr>
          <w:sz w:val="21"/>
        </w:rPr>
        <w:t>closely</w:t>
      </w:r>
      <w:r>
        <w:rPr>
          <w:spacing w:val="-6"/>
          <w:sz w:val="21"/>
        </w:rPr>
        <w:t> </w:t>
      </w:r>
      <w:r>
        <w:rPr>
          <w:sz w:val="21"/>
        </w:rPr>
        <w:t>with</w:t>
      </w:r>
      <w:r>
        <w:rPr>
          <w:spacing w:val="-1"/>
          <w:sz w:val="21"/>
        </w:rPr>
        <w:t> </w:t>
      </w:r>
      <w:r>
        <w:rPr>
          <w:sz w:val="21"/>
        </w:rPr>
        <w:t>the</w:t>
      </w:r>
      <w:r>
        <w:rPr>
          <w:spacing w:val="-1"/>
          <w:sz w:val="21"/>
        </w:rPr>
        <w:t> </w:t>
      </w:r>
      <w:r>
        <w:rPr>
          <w:sz w:val="21"/>
        </w:rPr>
        <w:t>Associate</w:t>
      </w:r>
      <w:r>
        <w:rPr>
          <w:spacing w:val="-1"/>
          <w:sz w:val="21"/>
        </w:rPr>
        <w:t> </w:t>
      </w:r>
      <w:r>
        <w:rPr>
          <w:sz w:val="21"/>
        </w:rPr>
        <w:t>Deans</w:t>
      </w:r>
      <w:r>
        <w:rPr>
          <w:spacing w:val="-2"/>
          <w:sz w:val="21"/>
        </w:rPr>
        <w:t> </w:t>
      </w:r>
      <w:r>
        <w:rPr>
          <w:sz w:val="21"/>
        </w:rPr>
        <w:t>from</w:t>
      </w:r>
      <w:r>
        <w:rPr>
          <w:spacing w:val="-5"/>
          <w:sz w:val="21"/>
        </w:rPr>
        <w:t> </w:t>
      </w:r>
      <w:r>
        <w:rPr>
          <w:sz w:val="21"/>
        </w:rPr>
        <w:t>the</w:t>
      </w:r>
      <w:r>
        <w:rPr>
          <w:spacing w:val="-1"/>
          <w:sz w:val="21"/>
        </w:rPr>
        <w:t> </w:t>
      </w:r>
      <w:r>
        <w:rPr>
          <w:sz w:val="21"/>
        </w:rPr>
        <w:t>individual</w:t>
      </w:r>
      <w:r>
        <w:rPr>
          <w:spacing w:val="-2"/>
          <w:sz w:val="21"/>
        </w:rPr>
        <w:t> </w:t>
      </w:r>
      <w:r>
        <w:rPr>
          <w:sz w:val="21"/>
        </w:rPr>
        <w:t>colleges,</w:t>
      </w:r>
      <w:r>
        <w:rPr>
          <w:spacing w:val="-1"/>
          <w:sz w:val="21"/>
        </w:rPr>
        <w:t> </w:t>
      </w:r>
      <w:r>
        <w:rPr>
          <w:sz w:val="21"/>
        </w:rPr>
        <w:t>will</w:t>
      </w:r>
      <w:r>
        <w:rPr>
          <w:spacing w:val="-2"/>
          <w:sz w:val="21"/>
        </w:rPr>
        <w:t> </w:t>
      </w:r>
      <w:r>
        <w:rPr>
          <w:sz w:val="21"/>
        </w:rPr>
        <w:t>form</w:t>
      </w:r>
      <w:r>
        <w:rPr>
          <w:spacing w:val="-5"/>
          <w:sz w:val="21"/>
        </w:rPr>
        <w:t> </w:t>
      </w:r>
      <w:r>
        <w:rPr>
          <w:sz w:val="21"/>
        </w:rPr>
        <w:t>faculty</w:t>
      </w:r>
      <w:r>
        <w:rPr>
          <w:spacing w:val="-6"/>
          <w:sz w:val="21"/>
        </w:rPr>
        <w:t> </w:t>
      </w:r>
      <w:r>
        <w:rPr>
          <w:sz w:val="21"/>
        </w:rPr>
        <w:t>subcommittees</w:t>
      </w:r>
      <w:r>
        <w:rPr>
          <w:spacing w:val="-2"/>
          <w:sz w:val="21"/>
        </w:rPr>
        <w:t> </w:t>
      </w:r>
      <w:r>
        <w:rPr>
          <w:sz w:val="21"/>
        </w:rPr>
        <w:t>in</w:t>
      </w:r>
      <w:r>
        <w:rPr>
          <w:spacing w:val="-1"/>
          <w:sz w:val="21"/>
        </w:rPr>
        <w:t> </w:t>
      </w:r>
      <w:r>
        <w:rPr>
          <w:sz w:val="21"/>
        </w:rPr>
        <w:t>each</w:t>
      </w:r>
      <w:r>
        <w:rPr>
          <w:spacing w:val="-1"/>
          <w:sz w:val="21"/>
        </w:rPr>
        <w:t> </w:t>
      </w:r>
      <w:r>
        <w:rPr>
          <w:sz w:val="21"/>
        </w:rPr>
        <w:t>of five disciplinary areas: 1) Arts and Humanities, 2) Social Sciences, 3) Biological and Life Sciences, 4) Physical, Mathematical and Engineering Sciences, and 5) Health Sciences. The subcommittees will provide initial recommendations to the Graduate College that will then be compiled by an oversight committee consisting</w:t>
      </w:r>
    </w:p>
    <w:p>
      <w:pPr>
        <w:spacing w:before="0"/>
        <w:ind w:left="359" w:right="0" w:hanging="1"/>
        <w:jc w:val="left"/>
        <w:rPr>
          <w:sz w:val="21"/>
        </w:rPr>
      </w:pPr>
      <w:r>
        <w:rPr>
          <w:sz w:val="21"/>
        </w:rPr>
        <w:t>of</w:t>
      </w:r>
      <w:r>
        <w:rPr>
          <w:spacing w:val="-3"/>
          <w:sz w:val="21"/>
        </w:rPr>
        <w:t> </w:t>
      </w:r>
      <w:r>
        <w:rPr>
          <w:sz w:val="21"/>
        </w:rPr>
        <w:t>the</w:t>
      </w:r>
      <w:r>
        <w:rPr>
          <w:spacing w:val="-2"/>
          <w:sz w:val="21"/>
        </w:rPr>
        <w:t> </w:t>
      </w:r>
      <w:r>
        <w:rPr>
          <w:sz w:val="21"/>
        </w:rPr>
        <w:t>Graduate</w:t>
      </w:r>
      <w:r>
        <w:rPr>
          <w:spacing w:val="-5"/>
          <w:sz w:val="21"/>
        </w:rPr>
        <w:t> </w:t>
      </w:r>
      <w:r>
        <w:rPr>
          <w:sz w:val="21"/>
        </w:rPr>
        <w:t>College</w:t>
      </w:r>
      <w:r>
        <w:rPr>
          <w:spacing w:val="-2"/>
          <w:sz w:val="21"/>
        </w:rPr>
        <w:t> </w:t>
      </w:r>
      <w:r>
        <w:rPr>
          <w:sz w:val="21"/>
        </w:rPr>
        <w:t>and</w:t>
      </w:r>
      <w:r>
        <w:rPr>
          <w:spacing w:val="-7"/>
          <w:sz w:val="21"/>
        </w:rPr>
        <w:t> </w:t>
      </w:r>
      <w:r>
        <w:rPr>
          <w:sz w:val="21"/>
        </w:rPr>
        <w:t>Collegiate</w:t>
      </w:r>
      <w:r>
        <w:rPr>
          <w:spacing w:val="-2"/>
          <w:sz w:val="21"/>
        </w:rPr>
        <w:t> </w:t>
      </w:r>
      <w:r>
        <w:rPr>
          <w:sz w:val="21"/>
        </w:rPr>
        <w:t>Associate</w:t>
      </w:r>
      <w:r>
        <w:rPr>
          <w:spacing w:val="-2"/>
          <w:sz w:val="21"/>
        </w:rPr>
        <w:t> </w:t>
      </w:r>
      <w:r>
        <w:rPr>
          <w:sz w:val="21"/>
        </w:rPr>
        <w:t>Deans.</w:t>
      </w:r>
      <w:r>
        <w:rPr>
          <w:spacing w:val="40"/>
          <w:sz w:val="21"/>
        </w:rPr>
        <w:t> </w:t>
      </w:r>
      <w:r>
        <w:rPr>
          <w:sz w:val="21"/>
        </w:rPr>
        <w:t>The</w:t>
      </w:r>
      <w:r>
        <w:rPr>
          <w:spacing w:val="-5"/>
          <w:sz w:val="21"/>
        </w:rPr>
        <w:t> </w:t>
      </w:r>
      <w:r>
        <w:rPr>
          <w:sz w:val="21"/>
        </w:rPr>
        <w:t>Graduate</w:t>
      </w:r>
      <w:r>
        <w:rPr>
          <w:spacing w:val="-2"/>
          <w:sz w:val="21"/>
        </w:rPr>
        <w:t> </w:t>
      </w:r>
      <w:r>
        <w:rPr>
          <w:sz w:val="21"/>
        </w:rPr>
        <w:t>Council</w:t>
      </w:r>
      <w:r>
        <w:rPr>
          <w:spacing w:val="-3"/>
          <w:sz w:val="21"/>
        </w:rPr>
        <w:t> </w:t>
      </w:r>
      <w:r>
        <w:rPr>
          <w:sz w:val="21"/>
        </w:rPr>
        <w:t>will</w:t>
      </w:r>
      <w:r>
        <w:rPr>
          <w:spacing w:val="-3"/>
          <w:sz w:val="21"/>
        </w:rPr>
        <w:t> </w:t>
      </w:r>
      <w:r>
        <w:rPr>
          <w:sz w:val="21"/>
        </w:rPr>
        <w:t>review</w:t>
      </w:r>
      <w:r>
        <w:rPr>
          <w:spacing w:val="-3"/>
          <w:sz w:val="21"/>
        </w:rPr>
        <w:t> </w:t>
      </w:r>
      <w:r>
        <w:rPr>
          <w:sz w:val="21"/>
        </w:rPr>
        <w:t>the</w:t>
      </w:r>
      <w:r>
        <w:rPr>
          <w:spacing w:val="-2"/>
          <w:sz w:val="21"/>
        </w:rPr>
        <w:t> </w:t>
      </w:r>
      <w:r>
        <w:rPr>
          <w:sz w:val="21"/>
        </w:rPr>
        <w:t>report</w:t>
      </w:r>
      <w:r>
        <w:rPr>
          <w:spacing w:val="-3"/>
          <w:sz w:val="21"/>
        </w:rPr>
        <w:t> </w:t>
      </w:r>
      <w:r>
        <w:rPr>
          <w:sz w:val="21"/>
        </w:rPr>
        <w:t>and</w:t>
      </w:r>
      <w:r>
        <w:rPr>
          <w:spacing w:val="-2"/>
          <w:sz w:val="21"/>
        </w:rPr>
        <w:t> </w:t>
      </w:r>
      <w:r>
        <w:rPr>
          <w:sz w:val="21"/>
        </w:rPr>
        <w:t>provide feedback before submission of the final report to Provost Butler.</w:t>
      </w:r>
    </w:p>
    <w:p>
      <w:pPr>
        <w:spacing w:before="240"/>
        <w:ind w:left="359" w:right="291" w:firstLine="0"/>
        <w:jc w:val="left"/>
        <w:rPr>
          <w:sz w:val="21"/>
        </w:rPr>
      </w:pPr>
      <w:r>
        <w:rPr>
          <w:sz w:val="21"/>
        </w:rPr>
        <w:t>The</w:t>
      </w:r>
      <w:r>
        <w:rPr>
          <w:spacing w:val="-5"/>
          <w:sz w:val="21"/>
        </w:rPr>
        <w:t> </w:t>
      </w:r>
      <w:r>
        <w:rPr>
          <w:sz w:val="21"/>
        </w:rPr>
        <w:t>Graduate</w:t>
      </w:r>
      <w:r>
        <w:rPr>
          <w:spacing w:val="-2"/>
          <w:sz w:val="21"/>
        </w:rPr>
        <w:t> </w:t>
      </w:r>
      <w:r>
        <w:rPr>
          <w:sz w:val="21"/>
        </w:rPr>
        <w:t>College</w:t>
      </w:r>
      <w:r>
        <w:rPr>
          <w:spacing w:val="-2"/>
          <w:sz w:val="21"/>
        </w:rPr>
        <w:t> </w:t>
      </w:r>
      <w:r>
        <w:rPr>
          <w:sz w:val="21"/>
        </w:rPr>
        <w:t>views</w:t>
      </w:r>
      <w:r>
        <w:rPr>
          <w:spacing w:val="-3"/>
          <w:sz w:val="21"/>
        </w:rPr>
        <w:t> </w:t>
      </w:r>
      <w:r>
        <w:rPr>
          <w:sz w:val="21"/>
        </w:rPr>
        <w:t>assessment</w:t>
      </w:r>
      <w:r>
        <w:rPr>
          <w:spacing w:val="-3"/>
          <w:sz w:val="21"/>
        </w:rPr>
        <w:t> </w:t>
      </w:r>
      <w:r>
        <w:rPr>
          <w:sz w:val="21"/>
        </w:rPr>
        <w:t>of</w:t>
      </w:r>
      <w:r>
        <w:rPr>
          <w:spacing w:val="-3"/>
          <w:sz w:val="21"/>
        </w:rPr>
        <w:t> </w:t>
      </w:r>
      <w:r>
        <w:rPr>
          <w:sz w:val="21"/>
        </w:rPr>
        <w:t>graduate</w:t>
      </w:r>
      <w:r>
        <w:rPr>
          <w:spacing w:val="-2"/>
          <w:sz w:val="21"/>
        </w:rPr>
        <w:t> </w:t>
      </w:r>
      <w:r>
        <w:rPr>
          <w:sz w:val="21"/>
        </w:rPr>
        <w:t>programs</w:t>
      </w:r>
      <w:r>
        <w:rPr>
          <w:spacing w:val="-3"/>
          <w:sz w:val="21"/>
        </w:rPr>
        <w:t> </w:t>
      </w:r>
      <w:r>
        <w:rPr>
          <w:sz w:val="21"/>
        </w:rPr>
        <w:t>as</w:t>
      </w:r>
      <w:r>
        <w:rPr>
          <w:spacing w:val="-3"/>
          <w:sz w:val="21"/>
        </w:rPr>
        <w:t> </w:t>
      </w:r>
      <w:r>
        <w:rPr>
          <w:sz w:val="21"/>
        </w:rPr>
        <w:t>an</w:t>
      </w:r>
      <w:r>
        <w:rPr>
          <w:spacing w:val="-2"/>
          <w:sz w:val="21"/>
        </w:rPr>
        <w:t> </w:t>
      </w:r>
      <w:r>
        <w:rPr>
          <w:sz w:val="21"/>
        </w:rPr>
        <w:t>ongoing,</w:t>
      </w:r>
      <w:r>
        <w:rPr>
          <w:spacing w:val="-5"/>
          <w:sz w:val="21"/>
        </w:rPr>
        <w:t> </w:t>
      </w:r>
      <w:r>
        <w:rPr>
          <w:sz w:val="21"/>
        </w:rPr>
        <w:t>dynamic process</w:t>
      </w:r>
      <w:r>
        <w:rPr>
          <w:spacing w:val="-3"/>
          <w:sz w:val="21"/>
        </w:rPr>
        <w:t> </w:t>
      </w:r>
      <w:r>
        <w:rPr>
          <w:sz w:val="21"/>
        </w:rPr>
        <w:t>and</w:t>
      </w:r>
      <w:r>
        <w:rPr>
          <w:spacing w:val="-2"/>
          <w:sz w:val="21"/>
        </w:rPr>
        <w:t> </w:t>
      </w:r>
      <w:r>
        <w:rPr>
          <w:sz w:val="21"/>
        </w:rPr>
        <w:t>recognizes</w:t>
      </w:r>
      <w:r>
        <w:rPr>
          <w:spacing w:val="-3"/>
          <w:sz w:val="21"/>
        </w:rPr>
        <w:t> </w:t>
      </w:r>
      <w:r>
        <w:rPr>
          <w:sz w:val="21"/>
        </w:rPr>
        <w:t>many positive changes have happened since the time of the last review. At this initial stage of this review process, the Graduate College offers each doctoral program the opportunity to submit an </w:t>
      </w:r>
      <w:r>
        <w:rPr>
          <w:sz w:val="21"/>
          <w:u w:val="single"/>
        </w:rPr>
        <w:t>update</w:t>
      </w:r>
      <w:r>
        <w:rPr>
          <w:sz w:val="21"/>
          <w:u w:val="none"/>
        </w:rPr>
        <w:t> of progress/changes that have been made in their respective graduate programs over the past 5 years.</w:t>
      </w:r>
      <w:r>
        <w:rPr>
          <w:spacing w:val="40"/>
          <w:sz w:val="21"/>
          <w:u w:val="none"/>
        </w:rPr>
        <w:t> </w:t>
      </w:r>
      <w:r>
        <w:rPr>
          <w:sz w:val="21"/>
          <w:u w:val="none"/>
        </w:rPr>
        <w:t>The update should answer the following questions focusing on changes/progress since 2010.</w:t>
      </w:r>
    </w:p>
    <w:p>
      <w:pPr>
        <w:pStyle w:val="ListParagraph"/>
        <w:numPr>
          <w:ilvl w:val="0"/>
          <w:numId w:val="6"/>
        </w:numPr>
        <w:tabs>
          <w:tab w:pos="1078" w:val="left" w:leader="none"/>
          <w:tab w:pos="1080" w:val="left" w:leader="none"/>
        </w:tabs>
        <w:spacing w:line="240" w:lineRule="auto" w:before="0" w:after="0"/>
        <w:ind w:left="1080" w:right="446" w:hanging="361"/>
        <w:jc w:val="left"/>
        <w:rPr>
          <w:sz w:val="21"/>
        </w:rPr>
      </w:pPr>
      <w:r>
        <w:rPr>
          <w:b/>
          <w:sz w:val="21"/>
        </w:rPr>
        <w:t>Graduate Student Success: </w:t>
      </w:r>
      <w:r>
        <w:rPr>
          <w:sz w:val="21"/>
        </w:rPr>
        <w:t>Describe any program initiatives or changes that have been implemented to address</w:t>
      </w:r>
      <w:r>
        <w:rPr>
          <w:spacing w:val="-3"/>
          <w:sz w:val="21"/>
        </w:rPr>
        <w:t> </w:t>
      </w:r>
      <w:r>
        <w:rPr>
          <w:sz w:val="21"/>
        </w:rPr>
        <w:t>graduate</w:t>
      </w:r>
      <w:r>
        <w:rPr>
          <w:spacing w:val="-2"/>
          <w:sz w:val="21"/>
        </w:rPr>
        <w:t> </w:t>
      </w:r>
      <w:r>
        <w:rPr>
          <w:sz w:val="21"/>
        </w:rPr>
        <w:t>student</w:t>
      </w:r>
      <w:r>
        <w:rPr>
          <w:spacing w:val="-3"/>
          <w:sz w:val="21"/>
        </w:rPr>
        <w:t> </w:t>
      </w:r>
      <w:r>
        <w:rPr>
          <w:sz w:val="21"/>
        </w:rPr>
        <w:t>success.</w:t>
      </w:r>
      <w:r>
        <w:rPr>
          <w:spacing w:val="-5"/>
          <w:sz w:val="21"/>
        </w:rPr>
        <w:t> </w:t>
      </w:r>
      <w:r>
        <w:rPr>
          <w:sz w:val="21"/>
        </w:rPr>
        <w:t>Please</w:t>
      </w:r>
      <w:r>
        <w:rPr>
          <w:spacing w:val="-2"/>
          <w:sz w:val="21"/>
        </w:rPr>
        <w:t> </w:t>
      </w:r>
      <w:r>
        <w:rPr>
          <w:sz w:val="21"/>
        </w:rPr>
        <w:t>comment</w:t>
      </w:r>
      <w:r>
        <w:rPr>
          <w:spacing w:val="-3"/>
          <w:sz w:val="21"/>
        </w:rPr>
        <w:t> </w:t>
      </w:r>
      <w:r>
        <w:rPr>
          <w:sz w:val="21"/>
        </w:rPr>
        <w:t>on</w:t>
      </w:r>
      <w:r>
        <w:rPr>
          <w:spacing w:val="-2"/>
          <w:sz w:val="21"/>
        </w:rPr>
        <w:t> </w:t>
      </w:r>
      <w:r>
        <w:rPr>
          <w:sz w:val="21"/>
        </w:rPr>
        <w:t>the</w:t>
      </w:r>
      <w:r>
        <w:rPr>
          <w:spacing w:val="-2"/>
          <w:sz w:val="21"/>
        </w:rPr>
        <w:t> </w:t>
      </w:r>
      <w:r>
        <w:rPr>
          <w:sz w:val="21"/>
        </w:rPr>
        <w:t>progress</w:t>
      </w:r>
      <w:r>
        <w:rPr>
          <w:spacing w:val="-3"/>
          <w:sz w:val="21"/>
        </w:rPr>
        <w:t> </w:t>
      </w:r>
      <w:r>
        <w:rPr>
          <w:sz w:val="21"/>
        </w:rPr>
        <w:t>that</w:t>
      </w:r>
      <w:r>
        <w:rPr>
          <w:spacing w:val="-3"/>
          <w:sz w:val="21"/>
        </w:rPr>
        <w:t> </w:t>
      </w:r>
      <w:r>
        <w:rPr>
          <w:sz w:val="21"/>
        </w:rPr>
        <w:t>the</w:t>
      </w:r>
      <w:r>
        <w:rPr>
          <w:spacing w:val="-2"/>
          <w:sz w:val="21"/>
        </w:rPr>
        <w:t> </w:t>
      </w:r>
      <w:r>
        <w:rPr>
          <w:sz w:val="21"/>
        </w:rPr>
        <w:t>program</w:t>
      </w:r>
      <w:r>
        <w:rPr>
          <w:spacing w:val="-6"/>
          <w:sz w:val="21"/>
        </w:rPr>
        <w:t> </w:t>
      </w:r>
      <w:r>
        <w:rPr>
          <w:sz w:val="21"/>
        </w:rPr>
        <w:t>has</w:t>
      </w:r>
      <w:r>
        <w:rPr>
          <w:spacing w:val="-3"/>
          <w:sz w:val="21"/>
        </w:rPr>
        <w:t> </w:t>
      </w:r>
      <w:r>
        <w:rPr>
          <w:sz w:val="21"/>
        </w:rPr>
        <w:t>made</w:t>
      </w:r>
      <w:r>
        <w:rPr>
          <w:spacing w:val="-2"/>
          <w:sz w:val="21"/>
        </w:rPr>
        <w:t> </w:t>
      </w:r>
      <w:r>
        <w:rPr>
          <w:sz w:val="21"/>
        </w:rPr>
        <w:t>with</w:t>
      </w:r>
      <w:r>
        <w:rPr>
          <w:spacing w:val="-2"/>
          <w:sz w:val="21"/>
        </w:rPr>
        <w:t> </w:t>
      </w:r>
      <w:r>
        <w:rPr>
          <w:sz w:val="21"/>
        </w:rPr>
        <w:t>respect to graduate student outcomes including efforts toward broadening participation of underrepresented minority students, TTD (time to degree),</w:t>
      </w:r>
      <w:r>
        <w:rPr>
          <w:spacing w:val="40"/>
          <w:sz w:val="21"/>
        </w:rPr>
        <w:t> </w:t>
      </w:r>
      <w:r>
        <w:rPr>
          <w:sz w:val="21"/>
        </w:rPr>
        <w:t>% degree completion, and placement.</w:t>
      </w:r>
    </w:p>
    <w:p>
      <w:pPr>
        <w:pStyle w:val="ListParagraph"/>
        <w:numPr>
          <w:ilvl w:val="0"/>
          <w:numId w:val="6"/>
        </w:numPr>
        <w:tabs>
          <w:tab w:pos="1078" w:val="left" w:leader="none"/>
          <w:tab w:pos="1080" w:val="left" w:leader="none"/>
        </w:tabs>
        <w:spacing w:line="240" w:lineRule="auto" w:before="1" w:after="0"/>
        <w:ind w:left="1080" w:right="470" w:hanging="361"/>
        <w:jc w:val="left"/>
        <w:rPr>
          <w:sz w:val="21"/>
        </w:rPr>
      </w:pPr>
      <w:r>
        <w:rPr>
          <w:b/>
          <w:sz w:val="21"/>
        </w:rPr>
        <w:t>Programmatic Changes: </w:t>
      </w:r>
      <w:r>
        <w:rPr>
          <w:sz w:val="21"/>
        </w:rPr>
        <w:t>Please describe curricular changes or revisions in your graduate program requirements</w:t>
      </w:r>
      <w:r>
        <w:rPr>
          <w:spacing w:val="-3"/>
          <w:sz w:val="21"/>
        </w:rPr>
        <w:t> </w:t>
      </w:r>
      <w:r>
        <w:rPr>
          <w:sz w:val="21"/>
        </w:rPr>
        <w:t>or</w:t>
      </w:r>
      <w:r>
        <w:rPr>
          <w:spacing w:val="-1"/>
          <w:sz w:val="21"/>
        </w:rPr>
        <w:t> </w:t>
      </w:r>
      <w:r>
        <w:rPr>
          <w:sz w:val="21"/>
        </w:rPr>
        <w:t>mission. Include</w:t>
      </w:r>
      <w:r>
        <w:rPr>
          <w:spacing w:val="-2"/>
          <w:sz w:val="21"/>
        </w:rPr>
        <w:t> </w:t>
      </w:r>
      <w:r>
        <w:rPr>
          <w:sz w:val="21"/>
        </w:rPr>
        <w:t>the</w:t>
      </w:r>
      <w:r>
        <w:rPr>
          <w:spacing w:val="-2"/>
          <w:sz w:val="21"/>
        </w:rPr>
        <w:t> </w:t>
      </w:r>
      <w:r>
        <w:rPr>
          <w:sz w:val="21"/>
        </w:rPr>
        <w:t>motivation</w:t>
      </w:r>
      <w:r>
        <w:rPr>
          <w:spacing w:val="-2"/>
          <w:sz w:val="21"/>
        </w:rPr>
        <w:t> </w:t>
      </w:r>
      <w:r>
        <w:rPr>
          <w:sz w:val="21"/>
        </w:rPr>
        <w:t>for</w:t>
      </w:r>
      <w:r>
        <w:rPr>
          <w:spacing w:val="-3"/>
          <w:sz w:val="21"/>
        </w:rPr>
        <w:t> </w:t>
      </w:r>
      <w:r>
        <w:rPr>
          <w:sz w:val="21"/>
        </w:rPr>
        <w:t>these</w:t>
      </w:r>
      <w:r>
        <w:rPr>
          <w:spacing w:val="-2"/>
          <w:sz w:val="21"/>
        </w:rPr>
        <w:t> </w:t>
      </w:r>
      <w:r>
        <w:rPr>
          <w:sz w:val="21"/>
        </w:rPr>
        <w:t>changes</w:t>
      </w:r>
      <w:r>
        <w:rPr>
          <w:spacing w:val="-5"/>
          <w:sz w:val="21"/>
        </w:rPr>
        <w:t> </w:t>
      </w:r>
      <w:r>
        <w:rPr>
          <w:sz w:val="21"/>
        </w:rPr>
        <w:t>and</w:t>
      </w:r>
      <w:r>
        <w:rPr>
          <w:spacing w:val="-2"/>
          <w:sz w:val="21"/>
        </w:rPr>
        <w:t> </w:t>
      </w:r>
      <w:r>
        <w:rPr>
          <w:sz w:val="21"/>
        </w:rPr>
        <w:t>any</w:t>
      </w:r>
      <w:r>
        <w:rPr>
          <w:spacing w:val="-7"/>
          <w:sz w:val="21"/>
        </w:rPr>
        <w:t> </w:t>
      </w:r>
      <w:r>
        <w:rPr>
          <w:sz w:val="21"/>
        </w:rPr>
        <w:t>initial</w:t>
      </w:r>
      <w:r>
        <w:rPr>
          <w:spacing w:val="-3"/>
          <w:sz w:val="21"/>
        </w:rPr>
        <w:t> </w:t>
      </w:r>
      <w:r>
        <w:rPr>
          <w:sz w:val="21"/>
        </w:rPr>
        <w:t>evaluation</w:t>
      </w:r>
      <w:r>
        <w:rPr>
          <w:spacing w:val="-2"/>
          <w:sz w:val="21"/>
        </w:rPr>
        <w:t> </w:t>
      </w:r>
      <w:r>
        <w:rPr>
          <w:sz w:val="21"/>
        </w:rPr>
        <w:t>of</w:t>
      </w:r>
      <w:r>
        <w:rPr>
          <w:spacing w:val="-3"/>
          <w:sz w:val="21"/>
        </w:rPr>
        <w:t> </w:t>
      </w:r>
      <w:r>
        <w:rPr>
          <w:sz w:val="21"/>
        </w:rPr>
        <w:t>the</w:t>
      </w:r>
      <w:r>
        <w:rPr>
          <w:spacing w:val="-2"/>
          <w:sz w:val="21"/>
        </w:rPr>
        <w:t> </w:t>
      </w:r>
      <w:r>
        <w:rPr>
          <w:sz w:val="21"/>
        </w:rPr>
        <w:t>impact of these changes.</w:t>
      </w:r>
    </w:p>
    <w:p>
      <w:pPr>
        <w:pStyle w:val="ListParagraph"/>
        <w:numPr>
          <w:ilvl w:val="0"/>
          <w:numId w:val="6"/>
        </w:numPr>
        <w:tabs>
          <w:tab w:pos="1078" w:val="left" w:leader="none"/>
          <w:tab w:pos="1080" w:val="left" w:leader="none"/>
        </w:tabs>
        <w:spacing w:line="240" w:lineRule="auto" w:before="1" w:after="0"/>
        <w:ind w:left="1080" w:right="353" w:hanging="361"/>
        <w:jc w:val="left"/>
        <w:rPr>
          <w:sz w:val="21"/>
        </w:rPr>
      </w:pPr>
      <w:r>
        <w:rPr>
          <w:b/>
          <w:sz w:val="21"/>
        </w:rPr>
        <w:t>Future</w:t>
      </w:r>
      <w:r>
        <w:rPr>
          <w:b/>
          <w:spacing w:val="-5"/>
          <w:sz w:val="21"/>
        </w:rPr>
        <w:t> </w:t>
      </w:r>
      <w:r>
        <w:rPr>
          <w:b/>
          <w:sz w:val="21"/>
        </w:rPr>
        <w:t>initiatives/opportunities/plans</w:t>
      </w:r>
      <w:r>
        <w:rPr>
          <w:sz w:val="21"/>
        </w:rPr>
        <w:t>:</w:t>
      </w:r>
      <w:r>
        <w:rPr>
          <w:spacing w:val="-3"/>
          <w:sz w:val="21"/>
        </w:rPr>
        <w:t> </w:t>
      </w:r>
      <w:r>
        <w:rPr>
          <w:sz w:val="21"/>
        </w:rPr>
        <w:t>Please</w:t>
      </w:r>
      <w:r>
        <w:rPr>
          <w:spacing w:val="-2"/>
          <w:sz w:val="21"/>
        </w:rPr>
        <w:t> </w:t>
      </w:r>
      <w:r>
        <w:rPr>
          <w:sz w:val="21"/>
        </w:rPr>
        <w:t>describe</w:t>
      </w:r>
      <w:r>
        <w:rPr>
          <w:spacing w:val="-5"/>
          <w:sz w:val="21"/>
        </w:rPr>
        <w:t> </w:t>
      </w:r>
      <w:r>
        <w:rPr>
          <w:sz w:val="21"/>
        </w:rPr>
        <w:t>any</w:t>
      </w:r>
      <w:r>
        <w:rPr>
          <w:spacing w:val="-7"/>
          <w:sz w:val="21"/>
        </w:rPr>
        <w:t> </w:t>
      </w:r>
      <w:r>
        <w:rPr>
          <w:sz w:val="21"/>
        </w:rPr>
        <w:t>future</w:t>
      </w:r>
      <w:r>
        <w:rPr>
          <w:spacing w:val="-2"/>
          <w:sz w:val="21"/>
        </w:rPr>
        <w:t> </w:t>
      </w:r>
      <w:r>
        <w:rPr>
          <w:sz w:val="21"/>
        </w:rPr>
        <w:t>plans</w:t>
      </w:r>
      <w:r>
        <w:rPr>
          <w:spacing w:val="-3"/>
          <w:sz w:val="21"/>
        </w:rPr>
        <w:t> </w:t>
      </w:r>
      <w:r>
        <w:rPr>
          <w:sz w:val="21"/>
        </w:rPr>
        <w:t>on</w:t>
      </w:r>
      <w:r>
        <w:rPr>
          <w:spacing w:val="-2"/>
          <w:sz w:val="21"/>
        </w:rPr>
        <w:t> </w:t>
      </w:r>
      <w:r>
        <w:rPr>
          <w:sz w:val="21"/>
        </w:rPr>
        <w:t>the</w:t>
      </w:r>
      <w:r>
        <w:rPr>
          <w:spacing w:val="-2"/>
          <w:sz w:val="21"/>
        </w:rPr>
        <w:t> </w:t>
      </w:r>
      <w:r>
        <w:rPr>
          <w:sz w:val="21"/>
        </w:rPr>
        <w:t>horizon</w:t>
      </w:r>
      <w:r>
        <w:rPr>
          <w:spacing w:val="-2"/>
          <w:sz w:val="21"/>
        </w:rPr>
        <w:t> </w:t>
      </w:r>
      <w:r>
        <w:rPr>
          <w:sz w:val="21"/>
        </w:rPr>
        <w:t>regarding</w:t>
      </w:r>
      <w:r>
        <w:rPr>
          <w:spacing w:val="-2"/>
          <w:sz w:val="21"/>
        </w:rPr>
        <w:t> </w:t>
      </w:r>
      <w:r>
        <w:rPr>
          <w:sz w:val="21"/>
        </w:rPr>
        <w:t>changes in the graduate program.</w:t>
      </w:r>
    </w:p>
    <w:p>
      <w:pPr>
        <w:pStyle w:val="ListParagraph"/>
        <w:numPr>
          <w:ilvl w:val="0"/>
          <w:numId w:val="6"/>
        </w:numPr>
        <w:tabs>
          <w:tab w:pos="1078" w:val="left" w:leader="none"/>
        </w:tabs>
        <w:spacing w:line="241" w:lineRule="exact" w:before="0" w:after="0"/>
        <w:ind w:left="1078" w:right="0" w:hanging="359"/>
        <w:jc w:val="left"/>
        <w:rPr>
          <w:sz w:val="21"/>
        </w:rPr>
      </w:pPr>
      <w:r>
        <w:rPr>
          <w:b/>
          <w:sz w:val="21"/>
        </w:rPr>
        <w:t>Other:</w:t>
      </w:r>
      <w:r>
        <w:rPr>
          <w:b/>
          <w:spacing w:val="-5"/>
          <w:sz w:val="21"/>
        </w:rPr>
        <w:t> </w:t>
      </w:r>
      <w:r>
        <w:rPr>
          <w:sz w:val="21"/>
        </w:rPr>
        <w:t>Additional</w:t>
      </w:r>
      <w:r>
        <w:rPr>
          <w:spacing w:val="-5"/>
          <w:sz w:val="21"/>
        </w:rPr>
        <w:t> </w:t>
      </w:r>
      <w:r>
        <w:rPr>
          <w:sz w:val="21"/>
        </w:rPr>
        <w:t>factors</w:t>
      </w:r>
      <w:r>
        <w:rPr>
          <w:spacing w:val="-5"/>
          <w:sz w:val="21"/>
        </w:rPr>
        <w:t> </w:t>
      </w:r>
      <w:r>
        <w:rPr>
          <w:sz w:val="21"/>
        </w:rPr>
        <w:t>for</w:t>
      </w:r>
      <w:r>
        <w:rPr>
          <w:spacing w:val="-4"/>
          <w:sz w:val="21"/>
        </w:rPr>
        <w:t> </w:t>
      </w:r>
      <w:r>
        <w:rPr>
          <w:sz w:val="21"/>
        </w:rPr>
        <w:t>the</w:t>
      </w:r>
      <w:r>
        <w:rPr>
          <w:spacing w:val="-4"/>
          <w:sz w:val="21"/>
        </w:rPr>
        <w:t> </w:t>
      </w:r>
      <w:r>
        <w:rPr>
          <w:sz w:val="21"/>
        </w:rPr>
        <w:t>Task</w:t>
      </w:r>
      <w:r>
        <w:rPr>
          <w:spacing w:val="-4"/>
          <w:sz w:val="21"/>
        </w:rPr>
        <w:t> </w:t>
      </w:r>
      <w:r>
        <w:rPr>
          <w:sz w:val="21"/>
        </w:rPr>
        <w:t>Force</w:t>
      </w:r>
      <w:r>
        <w:rPr>
          <w:spacing w:val="-4"/>
          <w:sz w:val="21"/>
        </w:rPr>
        <w:t> </w:t>
      </w:r>
      <w:r>
        <w:rPr>
          <w:sz w:val="21"/>
        </w:rPr>
        <w:t>2.0</w:t>
      </w:r>
      <w:r>
        <w:rPr>
          <w:spacing w:val="-4"/>
          <w:sz w:val="21"/>
        </w:rPr>
        <w:t> </w:t>
      </w:r>
      <w:r>
        <w:rPr>
          <w:sz w:val="21"/>
        </w:rPr>
        <w:t>to</w:t>
      </w:r>
      <w:r>
        <w:rPr>
          <w:spacing w:val="-3"/>
          <w:sz w:val="21"/>
        </w:rPr>
        <w:t> </w:t>
      </w:r>
      <w:r>
        <w:rPr>
          <w:spacing w:val="-2"/>
          <w:sz w:val="21"/>
        </w:rPr>
        <w:t>consider.</w:t>
      </w:r>
    </w:p>
    <w:p>
      <w:pPr>
        <w:spacing w:before="241"/>
        <w:ind w:left="360" w:right="326" w:firstLine="0"/>
        <w:jc w:val="left"/>
        <w:rPr>
          <w:sz w:val="21"/>
        </w:rPr>
      </w:pPr>
      <w:r>
        <w:rPr>
          <w:sz w:val="21"/>
        </w:rPr>
        <w:t>To assist in the preparation of your program update, program assessments and responses from the previous Task Force</w:t>
      </w:r>
      <w:r>
        <w:rPr>
          <w:spacing w:val="-5"/>
          <w:sz w:val="21"/>
        </w:rPr>
        <w:t> </w:t>
      </w:r>
      <w:r>
        <w:rPr>
          <w:sz w:val="21"/>
        </w:rPr>
        <w:t>report</w:t>
      </w:r>
      <w:r>
        <w:rPr>
          <w:spacing w:val="-6"/>
          <w:sz w:val="21"/>
        </w:rPr>
        <w:t> </w:t>
      </w:r>
      <w:r>
        <w:rPr>
          <w:sz w:val="21"/>
        </w:rPr>
        <w:t>are</w:t>
      </w:r>
      <w:r>
        <w:rPr>
          <w:spacing w:val="-5"/>
          <w:sz w:val="21"/>
        </w:rPr>
        <w:t> </w:t>
      </w:r>
      <w:r>
        <w:rPr>
          <w:sz w:val="21"/>
        </w:rPr>
        <w:t>available</w:t>
      </w:r>
      <w:r>
        <w:rPr>
          <w:spacing w:val="-5"/>
          <w:sz w:val="21"/>
        </w:rPr>
        <w:t> </w:t>
      </w:r>
      <w:r>
        <w:rPr>
          <w:sz w:val="21"/>
        </w:rPr>
        <w:t>at</w:t>
      </w:r>
      <w:r>
        <w:rPr>
          <w:spacing w:val="-6"/>
          <w:sz w:val="21"/>
        </w:rPr>
        <w:t> </w:t>
      </w:r>
      <w:r>
        <w:rPr>
          <w:sz w:val="21"/>
        </w:rPr>
        <w:t>the</w:t>
      </w:r>
      <w:r>
        <w:rPr>
          <w:spacing w:val="-5"/>
          <w:sz w:val="21"/>
        </w:rPr>
        <w:t> </w:t>
      </w:r>
      <w:r>
        <w:rPr>
          <w:sz w:val="21"/>
        </w:rPr>
        <w:t>following</w:t>
      </w:r>
      <w:r>
        <w:rPr>
          <w:spacing w:val="-5"/>
          <w:sz w:val="21"/>
        </w:rPr>
        <w:t> </w:t>
      </w:r>
      <w:r>
        <w:rPr>
          <w:sz w:val="21"/>
        </w:rPr>
        <w:t>website:</w:t>
      </w:r>
      <w:r>
        <w:rPr>
          <w:spacing w:val="-5"/>
          <w:sz w:val="21"/>
        </w:rPr>
        <w:t> </w:t>
      </w:r>
      <w:hyperlink r:id="rId20">
        <w:r>
          <w:rPr>
            <w:color w:val="0000FF"/>
            <w:sz w:val="21"/>
            <w:u w:val="single" w:color="0000FF"/>
          </w:rPr>
          <w:t>http://provost.uiowa.edu/strategic-initiative-task-force-graduate-</w:t>
        </w:r>
      </w:hyperlink>
      <w:hyperlink r:id="rId20">
        <w:r>
          <w:rPr>
            <w:color w:val="0000FF"/>
            <w:spacing w:val="-2"/>
            <w:sz w:val="21"/>
            <w:u w:val="single" w:color="0000FF"/>
          </w:rPr>
          <w:t>education-report-appendices</w:t>
        </w:r>
        <w:r>
          <w:rPr>
            <w:spacing w:val="-2"/>
            <w:sz w:val="21"/>
            <w:u w:val="none"/>
          </w:rPr>
          <w:t>.</w:t>
        </w:r>
      </w:hyperlink>
    </w:p>
    <w:p>
      <w:pPr>
        <w:pStyle w:val="BodyText"/>
        <w:spacing w:before="1"/>
        <w:rPr>
          <w:sz w:val="21"/>
        </w:rPr>
      </w:pPr>
    </w:p>
    <w:p>
      <w:pPr>
        <w:spacing w:before="0"/>
        <w:ind w:left="360" w:right="286" w:firstLine="0"/>
        <w:jc w:val="left"/>
        <w:rPr>
          <w:sz w:val="21"/>
        </w:rPr>
      </w:pPr>
      <w:r>
        <w:rPr>
          <w:sz w:val="21"/>
        </w:rPr>
        <w:t>In addition, data on TTD and % degree completion for each program may be found at this </w:t>
      </w:r>
      <w:hyperlink r:id="rId21">
        <w:r>
          <w:rPr>
            <w:color w:val="0000FF"/>
            <w:sz w:val="21"/>
            <w:u w:val="single" w:color="0000FF"/>
          </w:rPr>
          <w:t>SharePoint link</w:t>
        </w:r>
        <w:r>
          <w:rPr>
            <w:sz w:val="21"/>
            <w:u w:val="none"/>
          </w:rPr>
          <w:t>.</w:t>
        </w:r>
      </w:hyperlink>
      <w:r>
        <w:rPr>
          <w:spacing w:val="40"/>
          <w:sz w:val="21"/>
          <w:u w:val="none"/>
        </w:rPr>
        <w:t> </w:t>
      </w:r>
      <w:r>
        <w:rPr>
          <w:sz w:val="21"/>
          <w:u w:val="none"/>
        </w:rPr>
        <w:t>Associate</w:t>
      </w:r>
      <w:r>
        <w:rPr>
          <w:spacing w:val="-4"/>
          <w:sz w:val="21"/>
          <w:u w:val="none"/>
        </w:rPr>
        <w:t> </w:t>
      </w:r>
      <w:r>
        <w:rPr>
          <w:sz w:val="21"/>
          <w:u w:val="none"/>
        </w:rPr>
        <w:t>Deans</w:t>
      </w:r>
      <w:r>
        <w:rPr>
          <w:spacing w:val="-2"/>
          <w:sz w:val="21"/>
          <w:u w:val="none"/>
        </w:rPr>
        <w:t> </w:t>
      </w:r>
      <w:r>
        <w:rPr>
          <w:sz w:val="21"/>
          <w:u w:val="none"/>
        </w:rPr>
        <w:t>for</w:t>
      </w:r>
      <w:r>
        <w:rPr>
          <w:spacing w:val="-4"/>
          <w:sz w:val="21"/>
          <w:u w:val="none"/>
        </w:rPr>
        <w:t> </w:t>
      </w:r>
      <w:r>
        <w:rPr>
          <w:sz w:val="21"/>
          <w:u w:val="none"/>
        </w:rPr>
        <w:t>Graduate</w:t>
      </w:r>
      <w:r>
        <w:rPr>
          <w:spacing w:val="-1"/>
          <w:sz w:val="21"/>
          <w:u w:val="none"/>
        </w:rPr>
        <w:t> </w:t>
      </w:r>
      <w:r>
        <w:rPr>
          <w:sz w:val="21"/>
          <w:u w:val="none"/>
        </w:rPr>
        <w:t>Education</w:t>
      </w:r>
      <w:r>
        <w:rPr>
          <w:spacing w:val="-1"/>
          <w:sz w:val="21"/>
          <w:u w:val="none"/>
        </w:rPr>
        <w:t> </w:t>
      </w:r>
      <w:r>
        <w:rPr>
          <w:sz w:val="21"/>
          <w:u w:val="none"/>
        </w:rPr>
        <w:t>have</w:t>
      </w:r>
      <w:r>
        <w:rPr>
          <w:spacing w:val="-1"/>
          <w:sz w:val="21"/>
          <w:u w:val="none"/>
        </w:rPr>
        <w:t> </w:t>
      </w:r>
      <w:r>
        <w:rPr>
          <w:sz w:val="21"/>
          <w:u w:val="none"/>
        </w:rPr>
        <w:t>provided</w:t>
      </w:r>
      <w:r>
        <w:rPr>
          <w:spacing w:val="-1"/>
          <w:sz w:val="21"/>
          <w:u w:val="none"/>
        </w:rPr>
        <w:t> </w:t>
      </w:r>
      <w:r>
        <w:rPr>
          <w:sz w:val="21"/>
          <w:u w:val="none"/>
        </w:rPr>
        <w:t>the</w:t>
      </w:r>
      <w:r>
        <w:rPr>
          <w:spacing w:val="-1"/>
          <w:sz w:val="21"/>
          <w:u w:val="none"/>
        </w:rPr>
        <w:t> </w:t>
      </w:r>
      <w:r>
        <w:rPr>
          <w:sz w:val="21"/>
          <w:u w:val="none"/>
        </w:rPr>
        <w:t>list</w:t>
      </w:r>
      <w:r>
        <w:rPr>
          <w:spacing w:val="-2"/>
          <w:sz w:val="21"/>
          <w:u w:val="none"/>
        </w:rPr>
        <w:t> </w:t>
      </w:r>
      <w:r>
        <w:rPr>
          <w:sz w:val="21"/>
          <w:u w:val="none"/>
        </w:rPr>
        <w:t>of</w:t>
      </w:r>
      <w:r>
        <w:rPr>
          <w:spacing w:val="-2"/>
          <w:sz w:val="21"/>
          <w:u w:val="none"/>
        </w:rPr>
        <w:t> </w:t>
      </w:r>
      <w:r>
        <w:rPr>
          <w:sz w:val="21"/>
          <w:u w:val="none"/>
        </w:rPr>
        <w:t>those</w:t>
      </w:r>
      <w:r>
        <w:rPr>
          <w:spacing w:val="-1"/>
          <w:sz w:val="21"/>
          <w:u w:val="none"/>
        </w:rPr>
        <w:t> </w:t>
      </w:r>
      <w:r>
        <w:rPr>
          <w:sz w:val="21"/>
          <w:u w:val="none"/>
        </w:rPr>
        <w:t>for</w:t>
      </w:r>
      <w:r>
        <w:rPr>
          <w:spacing w:val="-2"/>
          <w:sz w:val="21"/>
          <w:u w:val="none"/>
        </w:rPr>
        <w:t> </w:t>
      </w:r>
      <w:r>
        <w:rPr>
          <w:sz w:val="21"/>
          <w:u w:val="none"/>
        </w:rPr>
        <w:t>whom</w:t>
      </w:r>
      <w:r>
        <w:rPr>
          <w:spacing w:val="-5"/>
          <w:sz w:val="21"/>
          <w:u w:val="none"/>
        </w:rPr>
        <w:t> </w:t>
      </w:r>
      <w:r>
        <w:rPr>
          <w:sz w:val="21"/>
          <w:u w:val="none"/>
        </w:rPr>
        <w:t>access</w:t>
      </w:r>
      <w:r>
        <w:rPr>
          <w:spacing w:val="-2"/>
          <w:sz w:val="21"/>
          <w:u w:val="none"/>
        </w:rPr>
        <w:t> </w:t>
      </w:r>
      <w:r>
        <w:rPr>
          <w:sz w:val="21"/>
          <w:u w:val="none"/>
        </w:rPr>
        <w:t>has</w:t>
      </w:r>
      <w:r>
        <w:rPr>
          <w:spacing w:val="-2"/>
          <w:sz w:val="21"/>
          <w:u w:val="none"/>
        </w:rPr>
        <w:t> </w:t>
      </w:r>
      <w:r>
        <w:rPr>
          <w:sz w:val="21"/>
          <w:u w:val="none"/>
        </w:rPr>
        <w:t>been</w:t>
      </w:r>
      <w:r>
        <w:rPr>
          <w:spacing w:val="-4"/>
          <w:sz w:val="21"/>
          <w:u w:val="none"/>
        </w:rPr>
        <w:t> </w:t>
      </w:r>
      <w:r>
        <w:rPr>
          <w:sz w:val="21"/>
          <w:u w:val="none"/>
        </w:rPr>
        <w:t>arranged.</w:t>
      </w:r>
      <w:r>
        <w:rPr>
          <w:spacing w:val="40"/>
          <w:sz w:val="21"/>
          <w:u w:val="none"/>
        </w:rPr>
        <w:t> </w:t>
      </w:r>
      <w:r>
        <w:rPr>
          <w:sz w:val="21"/>
          <w:u w:val="none"/>
        </w:rPr>
        <w:t>If</w:t>
      </w:r>
      <w:r>
        <w:rPr>
          <w:spacing w:val="-2"/>
          <w:sz w:val="21"/>
          <w:u w:val="none"/>
        </w:rPr>
        <w:t> </w:t>
      </w:r>
      <w:r>
        <w:rPr>
          <w:sz w:val="21"/>
          <w:u w:val="none"/>
        </w:rPr>
        <w:t>there are additional members for whom access should be arranged, please contact Liz Crooks (</w:t>
      </w:r>
      <w:hyperlink r:id="rId22">
        <w:r>
          <w:rPr>
            <w:color w:val="0000FF"/>
            <w:sz w:val="21"/>
            <w:u w:val="single" w:color="0000FF"/>
          </w:rPr>
          <w:t>liz-crooks@uiowa.edu</w:t>
        </w:r>
      </w:hyperlink>
      <w:r>
        <w:rPr>
          <w:color w:val="0000FF"/>
          <w:sz w:val="21"/>
          <w:u w:val="single" w:color="0000FF"/>
        </w:rPr>
        <w:t>)</w:t>
      </w:r>
      <w:r>
        <w:rPr>
          <w:sz w:val="21"/>
          <w:u w:val="none"/>
        </w:rPr>
        <w:t>.</w:t>
      </w:r>
    </w:p>
    <w:p>
      <w:pPr>
        <w:spacing w:before="0"/>
        <w:ind w:left="360" w:right="0" w:firstLine="0"/>
        <w:jc w:val="left"/>
        <w:rPr>
          <w:sz w:val="21"/>
        </w:rPr>
      </w:pPr>
      <w:r>
        <w:rPr>
          <w:sz w:val="21"/>
        </w:rPr>
        <w:t>This</w:t>
      </w:r>
      <w:r>
        <w:rPr>
          <w:spacing w:val="-9"/>
          <w:sz w:val="21"/>
        </w:rPr>
        <w:t> </w:t>
      </w:r>
      <w:r>
        <w:rPr>
          <w:sz w:val="21"/>
        </w:rPr>
        <w:t>is</w:t>
      </w:r>
      <w:r>
        <w:rPr>
          <w:spacing w:val="-7"/>
          <w:sz w:val="21"/>
        </w:rPr>
        <w:t> </w:t>
      </w:r>
      <w:r>
        <w:rPr>
          <w:sz w:val="21"/>
        </w:rPr>
        <w:t>the</w:t>
      </w:r>
      <w:r>
        <w:rPr>
          <w:spacing w:val="-5"/>
          <w:sz w:val="21"/>
        </w:rPr>
        <w:t> </w:t>
      </w:r>
      <w:r>
        <w:rPr>
          <w:sz w:val="21"/>
        </w:rPr>
        <w:t>same</w:t>
      </w:r>
      <w:r>
        <w:rPr>
          <w:spacing w:val="-6"/>
          <w:sz w:val="21"/>
        </w:rPr>
        <w:t> </w:t>
      </w:r>
      <w:r>
        <w:rPr>
          <w:sz w:val="21"/>
        </w:rPr>
        <w:t>information</w:t>
      </w:r>
      <w:r>
        <w:rPr>
          <w:spacing w:val="-6"/>
          <w:sz w:val="21"/>
        </w:rPr>
        <w:t> </w:t>
      </w:r>
      <w:r>
        <w:rPr>
          <w:sz w:val="21"/>
        </w:rPr>
        <w:t>to</w:t>
      </w:r>
      <w:r>
        <w:rPr>
          <w:spacing w:val="-5"/>
          <w:sz w:val="21"/>
        </w:rPr>
        <w:t> </w:t>
      </w:r>
      <w:r>
        <w:rPr>
          <w:sz w:val="21"/>
        </w:rPr>
        <w:t>which</w:t>
      </w:r>
      <w:r>
        <w:rPr>
          <w:spacing w:val="-6"/>
          <w:sz w:val="21"/>
        </w:rPr>
        <w:t> </w:t>
      </w:r>
      <w:r>
        <w:rPr>
          <w:sz w:val="21"/>
        </w:rPr>
        <w:t>subcommittee</w:t>
      </w:r>
      <w:r>
        <w:rPr>
          <w:spacing w:val="-4"/>
          <w:sz w:val="21"/>
        </w:rPr>
        <w:t> </w:t>
      </w:r>
      <w:r>
        <w:rPr>
          <w:sz w:val="21"/>
        </w:rPr>
        <w:t>members</w:t>
      </w:r>
      <w:r>
        <w:rPr>
          <w:spacing w:val="-6"/>
          <w:sz w:val="21"/>
        </w:rPr>
        <w:t> </w:t>
      </w:r>
      <w:r>
        <w:rPr>
          <w:sz w:val="21"/>
        </w:rPr>
        <w:t>will</w:t>
      </w:r>
      <w:r>
        <w:rPr>
          <w:spacing w:val="-7"/>
          <w:sz w:val="21"/>
        </w:rPr>
        <w:t> </w:t>
      </w:r>
      <w:r>
        <w:rPr>
          <w:sz w:val="21"/>
        </w:rPr>
        <w:t>have</w:t>
      </w:r>
      <w:r>
        <w:rPr>
          <w:spacing w:val="-5"/>
          <w:sz w:val="21"/>
        </w:rPr>
        <w:t> </w:t>
      </w:r>
      <w:r>
        <w:rPr>
          <w:spacing w:val="-2"/>
          <w:sz w:val="21"/>
        </w:rPr>
        <w:t>access.</w:t>
      </w:r>
    </w:p>
    <w:p>
      <w:pPr>
        <w:pStyle w:val="BodyText"/>
        <w:rPr>
          <w:sz w:val="21"/>
        </w:rPr>
      </w:pPr>
    </w:p>
    <w:p>
      <w:pPr>
        <w:spacing w:before="0"/>
        <w:ind w:left="360" w:right="440" w:firstLine="0"/>
        <w:jc w:val="left"/>
        <w:rPr>
          <w:sz w:val="21"/>
        </w:rPr>
      </w:pPr>
      <w:r>
        <w:rPr>
          <w:sz w:val="21"/>
        </w:rPr>
        <w:t>Programs</w:t>
      </w:r>
      <w:r>
        <w:rPr>
          <w:spacing w:val="-4"/>
          <w:sz w:val="21"/>
        </w:rPr>
        <w:t> </w:t>
      </w:r>
      <w:r>
        <w:rPr>
          <w:sz w:val="21"/>
        </w:rPr>
        <w:t>and</w:t>
      </w:r>
      <w:r>
        <w:rPr>
          <w:spacing w:val="-3"/>
          <w:sz w:val="21"/>
        </w:rPr>
        <w:t> </w:t>
      </w:r>
      <w:r>
        <w:rPr>
          <w:sz w:val="21"/>
        </w:rPr>
        <w:t>subcommittee</w:t>
      </w:r>
      <w:r>
        <w:rPr>
          <w:spacing w:val="-3"/>
          <w:sz w:val="21"/>
        </w:rPr>
        <w:t> </w:t>
      </w:r>
      <w:r>
        <w:rPr>
          <w:sz w:val="21"/>
        </w:rPr>
        <w:t>members</w:t>
      </w:r>
      <w:r>
        <w:rPr>
          <w:spacing w:val="-4"/>
          <w:sz w:val="21"/>
        </w:rPr>
        <w:t> </w:t>
      </w:r>
      <w:r>
        <w:rPr>
          <w:sz w:val="21"/>
        </w:rPr>
        <w:t>also</w:t>
      </w:r>
      <w:r>
        <w:rPr>
          <w:spacing w:val="-3"/>
          <w:sz w:val="21"/>
        </w:rPr>
        <w:t> </w:t>
      </w:r>
      <w:r>
        <w:rPr>
          <w:sz w:val="21"/>
        </w:rPr>
        <w:t>have</w:t>
      </w:r>
      <w:r>
        <w:rPr>
          <w:spacing w:val="-3"/>
          <w:sz w:val="21"/>
        </w:rPr>
        <w:t> </w:t>
      </w:r>
      <w:r>
        <w:rPr>
          <w:sz w:val="21"/>
        </w:rPr>
        <w:t>access</w:t>
      </w:r>
      <w:r>
        <w:rPr>
          <w:spacing w:val="-4"/>
          <w:sz w:val="21"/>
        </w:rPr>
        <w:t> </w:t>
      </w:r>
      <w:r>
        <w:rPr>
          <w:sz w:val="21"/>
        </w:rPr>
        <w:t>to</w:t>
      </w:r>
      <w:r>
        <w:rPr>
          <w:spacing w:val="-3"/>
          <w:sz w:val="21"/>
        </w:rPr>
        <w:t> </w:t>
      </w:r>
      <w:r>
        <w:rPr>
          <w:sz w:val="21"/>
        </w:rPr>
        <w:t>placement</w:t>
      </w:r>
      <w:r>
        <w:rPr>
          <w:spacing w:val="-4"/>
          <w:sz w:val="21"/>
        </w:rPr>
        <w:t> </w:t>
      </w:r>
      <w:r>
        <w:rPr>
          <w:sz w:val="21"/>
        </w:rPr>
        <w:t>data.</w:t>
      </w:r>
      <w:r>
        <w:rPr>
          <w:spacing w:val="40"/>
          <w:sz w:val="21"/>
        </w:rPr>
        <w:t> </w:t>
      </w:r>
      <w:r>
        <w:rPr>
          <w:sz w:val="21"/>
        </w:rPr>
        <w:t>Subcommittee</w:t>
      </w:r>
      <w:r>
        <w:rPr>
          <w:spacing w:val="-3"/>
          <w:sz w:val="21"/>
        </w:rPr>
        <w:t> </w:t>
      </w:r>
      <w:r>
        <w:rPr>
          <w:sz w:val="21"/>
        </w:rPr>
        <w:t>members</w:t>
      </w:r>
      <w:r>
        <w:rPr>
          <w:spacing w:val="-4"/>
          <w:sz w:val="21"/>
        </w:rPr>
        <w:t> </w:t>
      </w:r>
      <w:r>
        <w:rPr>
          <w:sz w:val="21"/>
        </w:rPr>
        <w:t>have</w:t>
      </w:r>
      <w:r>
        <w:rPr>
          <w:spacing w:val="-3"/>
          <w:sz w:val="21"/>
        </w:rPr>
        <w:t> </w:t>
      </w:r>
      <w:r>
        <w:rPr>
          <w:sz w:val="21"/>
        </w:rPr>
        <w:t>been provided an aggregated collection of all intial and current data entered.</w:t>
      </w:r>
    </w:p>
    <w:p>
      <w:pPr>
        <w:pStyle w:val="BodyText"/>
        <w:rPr>
          <w:sz w:val="21"/>
        </w:rPr>
      </w:pPr>
    </w:p>
    <w:p>
      <w:pPr>
        <w:spacing w:before="0"/>
        <w:ind w:left="360" w:right="291" w:firstLine="0"/>
        <w:jc w:val="left"/>
        <w:rPr>
          <w:b/>
          <w:sz w:val="21"/>
        </w:rPr>
      </w:pPr>
      <w:r>
        <w:rPr>
          <w:sz w:val="21"/>
        </w:rPr>
        <w:t>The</w:t>
      </w:r>
      <w:r>
        <w:rPr>
          <w:spacing w:val="-2"/>
          <w:sz w:val="21"/>
        </w:rPr>
        <w:t> </w:t>
      </w:r>
      <w:r>
        <w:rPr>
          <w:sz w:val="21"/>
        </w:rPr>
        <w:t>update</w:t>
      </w:r>
      <w:r>
        <w:rPr>
          <w:spacing w:val="-2"/>
          <w:sz w:val="21"/>
        </w:rPr>
        <w:t> </w:t>
      </w:r>
      <w:r>
        <w:rPr>
          <w:sz w:val="21"/>
        </w:rPr>
        <w:t>should</w:t>
      </w:r>
      <w:r>
        <w:rPr>
          <w:spacing w:val="-2"/>
          <w:sz w:val="21"/>
        </w:rPr>
        <w:t> </w:t>
      </w:r>
      <w:r>
        <w:rPr>
          <w:sz w:val="21"/>
        </w:rPr>
        <w:t>be</w:t>
      </w:r>
      <w:r>
        <w:rPr>
          <w:spacing w:val="-2"/>
          <w:sz w:val="21"/>
        </w:rPr>
        <w:t> </w:t>
      </w:r>
      <w:r>
        <w:rPr>
          <w:sz w:val="21"/>
        </w:rPr>
        <w:t>brief</w:t>
      </w:r>
      <w:r>
        <w:rPr>
          <w:spacing w:val="-3"/>
          <w:sz w:val="21"/>
        </w:rPr>
        <w:t> </w:t>
      </w:r>
      <w:r>
        <w:rPr>
          <w:sz w:val="21"/>
        </w:rPr>
        <w:t>(maximum</w:t>
      </w:r>
      <w:r>
        <w:rPr>
          <w:spacing w:val="-6"/>
          <w:sz w:val="21"/>
        </w:rPr>
        <w:t> </w:t>
      </w:r>
      <w:r>
        <w:rPr>
          <w:sz w:val="21"/>
        </w:rPr>
        <w:t>of</w:t>
      </w:r>
      <w:r>
        <w:rPr>
          <w:spacing w:val="-3"/>
          <w:sz w:val="21"/>
        </w:rPr>
        <w:t> </w:t>
      </w:r>
      <w:r>
        <w:rPr>
          <w:sz w:val="21"/>
        </w:rPr>
        <w:t>3</w:t>
      </w:r>
      <w:r>
        <w:rPr>
          <w:spacing w:val="-2"/>
          <w:sz w:val="21"/>
        </w:rPr>
        <w:t> </w:t>
      </w:r>
      <w:r>
        <w:rPr>
          <w:sz w:val="21"/>
        </w:rPr>
        <w:t>pages,</w:t>
      </w:r>
      <w:r>
        <w:rPr>
          <w:spacing w:val="-2"/>
          <w:sz w:val="21"/>
        </w:rPr>
        <w:t> </w:t>
      </w:r>
      <w:r>
        <w:rPr>
          <w:sz w:val="21"/>
        </w:rPr>
        <w:t>single</w:t>
      </w:r>
      <w:r>
        <w:rPr>
          <w:spacing w:val="-5"/>
          <w:sz w:val="21"/>
        </w:rPr>
        <w:t> </w:t>
      </w:r>
      <w:r>
        <w:rPr>
          <w:sz w:val="21"/>
        </w:rPr>
        <w:t>spaced,</w:t>
      </w:r>
      <w:r>
        <w:rPr>
          <w:spacing w:val="-5"/>
          <w:sz w:val="21"/>
        </w:rPr>
        <w:t> </w:t>
      </w:r>
      <w:r>
        <w:rPr>
          <w:sz w:val="21"/>
        </w:rPr>
        <w:t>&gt;10</w:t>
      </w:r>
      <w:r>
        <w:rPr>
          <w:spacing w:val="-5"/>
          <w:sz w:val="21"/>
        </w:rPr>
        <w:t> </w:t>
      </w:r>
      <w:r>
        <w:rPr>
          <w:sz w:val="21"/>
        </w:rPr>
        <w:t>pt</w:t>
      </w:r>
      <w:r>
        <w:rPr>
          <w:spacing w:val="-3"/>
          <w:sz w:val="21"/>
        </w:rPr>
        <w:t> </w:t>
      </w:r>
      <w:r>
        <w:rPr>
          <w:sz w:val="21"/>
        </w:rPr>
        <w:t>font)</w:t>
      </w:r>
      <w:r>
        <w:rPr>
          <w:spacing w:val="-3"/>
          <w:sz w:val="21"/>
        </w:rPr>
        <w:t> </w:t>
      </w:r>
      <w:r>
        <w:rPr>
          <w:sz w:val="21"/>
        </w:rPr>
        <w:t>and</w:t>
      </w:r>
      <w:r>
        <w:rPr>
          <w:spacing w:val="-2"/>
          <w:sz w:val="21"/>
        </w:rPr>
        <w:t> </w:t>
      </w:r>
      <w:r>
        <w:rPr>
          <w:sz w:val="21"/>
        </w:rPr>
        <w:t>should</w:t>
      </w:r>
      <w:r>
        <w:rPr>
          <w:spacing w:val="-2"/>
          <w:sz w:val="21"/>
        </w:rPr>
        <w:t> </w:t>
      </w:r>
      <w:r>
        <w:rPr>
          <w:sz w:val="21"/>
        </w:rPr>
        <w:t>be</w:t>
      </w:r>
      <w:r>
        <w:rPr>
          <w:spacing w:val="-2"/>
          <w:sz w:val="21"/>
        </w:rPr>
        <w:t> </w:t>
      </w:r>
      <w:r>
        <w:rPr>
          <w:sz w:val="21"/>
        </w:rPr>
        <w:t>submitted</w:t>
      </w:r>
      <w:r>
        <w:rPr>
          <w:spacing w:val="-2"/>
          <w:sz w:val="21"/>
        </w:rPr>
        <w:t> </w:t>
      </w:r>
      <w:r>
        <w:rPr>
          <w:sz w:val="21"/>
        </w:rPr>
        <w:t>electronically to Liz Crooks (</w:t>
      </w:r>
      <w:hyperlink r:id="rId22">
        <w:r>
          <w:rPr>
            <w:color w:val="0000FF"/>
            <w:sz w:val="21"/>
            <w:u w:val="single" w:color="0000FF"/>
          </w:rPr>
          <w:t>liz-crooks@uiowa.edu</w:t>
        </w:r>
      </w:hyperlink>
      <w:r>
        <w:rPr>
          <w:sz w:val="21"/>
          <w:u w:val="none"/>
        </w:rPr>
        <w:t>) by </w:t>
      </w:r>
      <w:r>
        <w:rPr>
          <w:b/>
          <w:sz w:val="21"/>
          <w:u w:val="none"/>
        </w:rPr>
        <w:t>November 20, 2015.</w:t>
      </w:r>
    </w:p>
    <w:sectPr>
      <w:footerReference w:type="default" r:id="rId19"/>
      <w:pgSz w:w="12240" w:h="15840"/>
      <w:pgMar w:header="0" w:footer="0" w:top="136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32640">
              <wp:simplePos x="0" y="0"/>
              <wp:positionH relativeFrom="page">
                <wp:posOffset>3797934</wp:posOffset>
              </wp:positionH>
              <wp:positionV relativeFrom="page">
                <wp:posOffset>9412765</wp:posOffset>
              </wp:positionV>
              <wp:extent cx="17780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778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049988pt;margin-top:741.162659pt;width:14pt;height:15.3pt;mso-position-horizontal-relative:page;mso-position-vertical-relative:page;z-index:-16483840" type="#_x0000_t202" id="docshape8"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080" w:hanging="361"/>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2016" w:hanging="361"/>
      </w:pPr>
      <w:rPr>
        <w:rFonts w:hint="default"/>
        <w:lang w:val="en-US" w:eastAsia="en-US" w:bidi="ar-SA"/>
      </w:rPr>
    </w:lvl>
    <w:lvl w:ilvl="2">
      <w:start w:val="0"/>
      <w:numFmt w:val="bullet"/>
      <w:lvlText w:val="•"/>
      <w:lvlJc w:val="left"/>
      <w:pPr>
        <w:ind w:left="2952" w:hanging="361"/>
      </w:pPr>
      <w:rPr>
        <w:rFonts w:hint="default"/>
        <w:lang w:val="en-US" w:eastAsia="en-US" w:bidi="ar-SA"/>
      </w:rPr>
    </w:lvl>
    <w:lvl w:ilvl="3">
      <w:start w:val="0"/>
      <w:numFmt w:val="bullet"/>
      <w:lvlText w:val="•"/>
      <w:lvlJc w:val="left"/>
      <w:pPr>
        <w:ind w:left="3888" w:hanging="361"/>
      </w:pPr>
      <w:rPr>
        <w:rFonts w:hint="default"/>
        <w:lang w:val="en-US" w:eastAsia="en-US" w:bidi="ar-SA"/>
      </w:rPr>
    </w:lvl>
    <w:lvl w:ilvl="4">
      <w:start w:val="0"/>
      <w:numFmt w:val="bullet"/>
      <w:lvlText w:val="•"/>
      <w:lvlJc w:val="left"/>
      <w:pPr>
        <w:ind w:left="4824"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696" w:hanging="361"/>
      </w:pPr>
      <w:rPr>
        <w:rFonts w:hint="default"/>
        <w:lang w:val="en-US" w:eastAsia="en-US" w:bidi="ar-SA"/>
      </w:rPr>
    </w:lvl>
    <w:lvl w:ilvl="7">
      <w:start w:val="0"/>
      <w:numFmt w:val="bullet"/>
      <w:lvlText w:val="•"/>
      <w:lvlJc w:val="left"/>
      <w:pPr>
        <w:ind w:left="7632" w:hanging="361"/>
      </w:pPr>
      <w:rPr>
        <w:rFonts w:hint="default"/>
        <w:lang w:val="en-US" w:eastAsia="en-US" w:bidi="ar-SA"/>
      </w:rPr>
    </w:lvl>
    <w:lvl w:ilvl="8">
      <w:start w:val="0"/>
      <w:numFmt w:val="bullet"/>
      <w:lvlText w:val="•"/>
      <w:lvlJc w:val="left"/>
      <w:pPr>
        <w:ind w:left="8568" w:hanging="361"/>
      </w:pPr>
      <w:rPr>
        <w:rFonts w:hint="default"/>
        <w:lang w:val="en-US" w:eastAsia="en-US" w:bidi="ar-SA"/>
      </w:rPr>
    </w:lvl>
  </w:abstractNum>
  <w:abstractNum w:abstractNumId="4">
    <w:multiLevelType w:val="hybridMultilevel"/>
    <w:lvl w:ilvl="0">
      <w:start w:val="1"/>
      <w:numFmt w:val="decimal"/>
      <w:lvlText w:val="%1."/>
      <w:lvlJc w:val="left"/>
      <w:pPr>
        <w:ind w:left="14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412" w:hanging="360"/>
      </w:pPr>
      <w:rPr>
        <w:rFonts w:hint="default"/>
        <w:lang w:val="en-US" w:eastAsia="en-US" w:bidi="ar-SA"/>
      </w:rPr>
    </w:lvl>
    <w:lvl w:ilvl="2">
      <w:start w:val="0"/>
      <w:numFmt w:val="bullet"/>
      <w:lvlText w:val="•"/>
      <w:lvlJc w:val="left"/>
      <w:pPr>
        <w:ind w:left="3384" w:hanging="360"/>
      </w:pPr>
      <w:rPr>
        <w:rFonts w:hint="default"/>
        <w:lang w:val="en-US" w:eastAsia="en-US" w:bidi="ar-SA"/>
      </w:rPr>
    </w:lvl>
    <w:lvl w:ilvl="3">
      <w:start w:val="0"/>
      <w:numFmt w:val="bullet"/>
      <w:lvlText w:val="•"/>
      <w:lvlJc w:val="left"/>
      <w:pPr>
        <w:ind w:left="4356" w:hanging="360"/>
      </w:pPr>
      <w:rPr>
        <w:rFonts w:hint="default"/>
        <w:lang w:val="en-US" w:eastAsia="en-US" w:bidi="ar-SA"/>
      </w:rPr>
    </w:lvl>
    <w:lvl w:ilvl="4">
      <w:start w:val="0"/>
      <w:numFmt w:val="bullet"/>
      <w:lvlText w:val="•"/>
      <w:lvlJc w:val="left"/>
      <w:pPr>
        <w:ind w:left="5328"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272" w:hanging="360"/>
      </w:pPr>
      <w:rPr>
        <w:rFonts w:hint="default"/>
        <w:lang w:val="en-US" w:eastAsia="en-US" w:bidi="ar-SA"/>
      </w:rPr>
    </w:lvl>
    <w:lvl w:ilvl="7">
      <w:start w:val="0"/>
      <w:numFmt w:val="bullet"/>
      <w:lvlText w:val="•"/>
      <w:lvlJc w:val="left"/>
      <w:pPr>
        <w:ind w:left="8244" w:hanging="360"/>
      </w:pPr>
      <w:rPr>
        <w:rFonts w:hint="default"/>
        <w:lang w:val="en-US" w:eastAsia="en-US" w:bidi="ar-SA"/>
      </w:rPr>
    </w:lvl>
    <w:lvl w:ilvl="8">
      <w:start w:val="0"/>
      <w:numFmt w:val="bullet"/>
      <w:lvlText w:val="•"/>
      <w:lvlJc w:val="left"/>
      <w:pPr>
        <w:ind w:left="9216" w:hanging="360"/>
      </w:pPr>
      <w:rPr>
        <w:rFonts w:hint="default"/>
        <w:lang w:val="en-US" w:eastAsia="en-US" w:bidi="ar-SA"/>
      </w:rPr>
    </w:lvl>
  </w:abstractNum>
  <w:abstractNum w:abstractNumId="3">
    <w:multiLevelType w:val="hybridMultilevel"/>
    <w:lvl w:ilvl="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736" w:hanging="360"/>
      </w:pPr>
      <w:rPr>
        <w:rFonts w:hint="default"/>
        <w:lang w:val="en-US" w:eastAsia="en-US" w:bidi="ar-SA"/>
      </w:rPr>
    </w:lvl>
    <w:lvl w:ilvl="2">
      <w:start w:val="0"/>
      <w:numFmt w:val="bullet"/>
      <w:lvlText w:val="•"/>
      <w:lvlJc w:val="left"/>
      <w:pPr>
        <w:ind w:left="3672" w:hanging="360"/>
      </w:pPr>
      <w:rPr>
        <w:rFonts w:hint="default"/>
        <w:lang w:val="en-US" w:eastAsia="en-US" w:bidi="ar-SA"/>
      </w:rPr>
    </w:lvl>
    <w:lvl w:ilvl="3">
      <w:start w:val="0"/>
      <w:numFmt w:val="bullet"/>
      <w:lvlText w:val="•"/>
      <w:lvlJc w:val="left"/>
      <w:pPr>
        <w:ind w:left="4608" w:hanging="360"/>
      </w:pPr>
      <w:rPr>
        <w:rFonts w:hint="default"/>
        <w:lang w:val="en-US" w:eastAsia="en-US" w:bidi="ar-SA"/>
      </w:rPr>
    </w:lvl>
    <w:lvl w:ilvl="4">
      <w:start w:val="0"/>
      <w:numFmt w:val="bullet"/>
      <w:lvlText w:val="•"/>
      <w:lvlJc w:val="left"/>
      <w:pPr>
        <w:ind w:left="5544"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16" w:hanging="360"/>
      </w:pPr>
      <w:rPr>
        <w:rFonts w:hint="default"/>
        <w:lang w:val="en-US" w:eastAsia="en-US" w:bidi="ar-SA"/>
      </w:rPr>
    </w:lvl>
    <w:lvl w:ilvl="7">
      <w:start w:val="0"/>
      <w:numFmt w:val="bullet"/>
      <w:lvlText w:val="•"/>
      <w:lvlJc w:val="left"/>
      <w:pPr>
        <w:ind w:left="8352" w:hanging="360"/>
      </w:pPr>
      <w:rPr>
        <w:rFonts w:hint="default"/>
        <w:lang w:val="en-US" w:eastAsia="en-US" w:bidi="ar-SA"/>
      </w:rPr>
    </w:lvl>
    <w:lvl w:ilvl="8">
      <w:start w:val="0"/>
      <w:numFmt w:val="bullet"/>
      <w:lvlText w:val="•"/>
      <w:lvlJc w:val="left"/>
      <w:pPr>
        <w:ind w:left="9288" w:hanging="360"/>
      </w:pPr>
      <w:rPr>
        <w:rFonts w:hint="default"/>
        <w:lang w:val="en-US" w:eastAsia="en-US" w:bidi="ar-SA"/>
      </w:rPr>
    </w:lvl>
  </w:abstractNum>
  <w:abstractNum w:abstractNumId="2">
    <w:multiLevelType w:val="hybridMultilevel"/>
    <w:lvl w:ilvl="0">
      <w:start w:val="1"/>
      <w:numFmt w:val="upperRoman"/>
      <w:lvlText w:val="%1."/>
      <w:lvlJc w:val="left"/>
      <w:pPr>
        <w:ind w:left="1329" w:hanging="250"/>
        <w:jc w:val="left"/>
      </w:pPr>
      <w:rPr>
        <w:rFonts w:hint="default" w:ascii="Times New Roman" w:hAnsi="Times New Roman" w:eastAsia="Times New Roman" w:cs="Times New Roman"/>
        <w:b/>
        <w:bCs/>
        <w:i w:val="0"/>
        <w:iCs w:val="0"/>
        <w:spacing w:val="0"/>
        <w:w w:val="100"/>
        <w:sz w:val="28"/>
        <w:szCs w:val="28"/>
        <w:lang w:val="en-US" w:eastAsia="en-US" w:bidi="ar-SA"/>
      </w:rPr>
    </w:lvl>
    <w:lvl w:ilvl="1">
      <w:start w:val="1"/>
      <w:numFmt w:val="upperLetter"/>
      <w:lvlText w:val="%2."/>
      <w:lvlJc w:val="left"/>
      <w:pPr>
        <w:ind w:left="1440" w:hanging="360"/>
        <w:jc w:val="left"/>
      </w:pPr>
      <w:rPr>
        <w:rFonts w:hint="default" w:ascii="Times New Roman" w:hAnsi="Times New Roman" w:eastAsia="Times New Roman" w:cs="Times New Roman"/>
        <w:b/>
        <w:bCs/>
        <w:i w:val="0"/>
        <w:iCs w:val="0"/>
        <w:spacing w:val="-1"/>
        <w:w w:val="100"/>
        <w:sz w:val="24"/>
        <w:szCs w:val="24"/>
        <w:lang w:val="en-US" w:eastAsia="en-US" w:bidi="ar-SA"/>
      </w:rPr>
    </w:lvl>
    <w:lvl w:ilvl="2">
      <w:start w:val="0"/>
      <w:numFmt w:val="bullet"/>
      <w:lvlText w:val=""/>
      <w:lvlJc w:val="left"/>
      <w:pPr>
        <w:ind w:left="1800"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1800" w:hanging="360"/>
      </w:pPr>
      <w:rPr>
        <w:rFonts w:hint="default"/>
        <w:lang w:val="en-US" w:eastAsia="en-US" w:bidi="ar-SA"/>
      </w:rPr>
    </w:lvl>
    <w:lvl w:ilvl="4">
      <w:start w:val="0"/>
      <w:numFmt w:val="bullet"/>
      <w:lvlText w:val="•"/>
      <w:lvlJc w:val="left"/>
      <w:pPr>
        <w:ind w:left="3137" w:hanging="360"/>
      </w:pPr>
      <w:rPr>
        <w:rFonts w:hint="default"/>
        <w:lang w:val="en-US" w:eastAsia="en-US" w:bidi="ar-SA"/>
      </w:rPr>
    </w:lvl>
    <w:lvl w:ilvl="5">
      <w:start w:val="0"/>
      <w:numFmt w:val="bullet"/>
      <w:lvlText w:val="•"/>
      <w:lvlJc w:val="left"/>
      <w:pPr>
        <w:ind w:left="4474" w:hanging="360"/>
      </w:pPr>
      <w:rPr>
        <w:rFonts w:hint="default"/>
        <w:lang w:val="en-US" w:eastAsia="en-US" w:bidi="ar-SA"/>
      </w:rPr>
    </w:lvl>
    <w:lvl w:ilvl="6">
      <w:start w:val="0"/>
      <w:numFmt w:val="bullet"/>
      <w:lvlText w:val="•"/>
      <w:lvlJc w:val="left"/>
      <w:pPr>
        <w:ind w:left="5811" w:hanging="360"/>
      </w:pPr>
      <w:rPr>
        <w:rFonts w:hint="default"/>
        <w:lang w:val="en-US" w:eastAsia="en-US" w:bidi="ar-SA"/>
      </w:rPr>
    </w:lvl>
    <w:lvl w:ilvl="7">
      <w:start w:val="0"/>
      <w:numFmt w:val="bullet"/>
      <w:lvlText w:val="•"/>
      <w:lvlJc w:val="left"/>
      <w:pPr>
        <w:ind w:left="7148" w:hanging="360"/>
      </w:pPr>
      <w:rPr>
        <w:rFonts w:hint="default"/>
        <w:lang w:val="en-US" w:eastAsia="en-US" w:bidi="ar-SA"/>
      </w:rPr>
    </w:lvl>
    <w:lvl w:ilvl="8">
      <w:start w:val="0"/>
      <w:numFmt w:val="bullet"/>
      <w:lvlText w:val="•"/>
      <w:lvlJc w:val="left"/>
      <w:pPr>
        <w:ind w:left="8485" w:hanging="360"/>
      </w:pPr>
      <w:rPr>
        <w:rFonts w:hint="default"/>
        <w:lang w:val="en-US" w:eastAsia="en-US" w:bidi="ar-SA"/>
      </w:rPr>
    </w:lvl>
  </w:abstractNum>
  <w:abstractNum w:abstractNumId="1">
    <w:multiLevelType w:val="hybridMultilevel"/>
    <w:lvl w:ilvl="0">
      <w:start w:val="1"/>
      <w:numFmt w:val="decimal"/>
      <w:lvlText w:val="%1)"/>
      <w:lvlJc w:val="left"/>
      <w:pPr>
        <w:ind w:left="18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6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160" w:hanging="360"/>
      </w:pPr>
      <w:rPr>
        <w:rFonts w:hint="default"/>
        <w:lang w:val="en-US" w:eastAsia="en-US" w:bidi="ar-SA"/>
      </w:rPr>
    </w:lvl>
    <w:lvl w:ilvl="3">
      <w:start w:val="0"/>
      <w:numFmt w:val="bullet"/>
      <w:lvlText w:val="•"/>
      <w:lvlJc w:val="left"/>
      <w:pPr>
        <w:ind w:left="4160" w:hanging="360"/>
      </w:pPr>
      <w:rPr>
        <w:rFonts w:hint="default"/>
        <w:lang w:val="en-US" w:eastAsia="en-US" w:bidi="ar-SA"/>
      </w:rPr>
    </w:lvl>
    <w:lvl w:ilvl="4">
      <w:start w:val="0"/>
      <w:numFmt w:val="bullet"/>
      <w:lvlText w:val="•"/>
      <w:lvlJc w:val="left"/>
      <w:pPr>
        <w:ind w:left="5160" w:hanging="360"/>
      </w:pPr>
      <w:rPr>
        <w:rFonts w:hint="default"/>
        <w:lang w:val="en-US" w:eastAsia="en-US" w:bidi="ar-SA"/>
      </w:rPr>
    </w:lvl>
    <w:lvl w:ilvl="5">
      <w:start w:val="0"/>
      <w:numFmt w:val="bullet"/>
      <w:lvlText w:val="•"/>
      <w:lvlJc w:val="left"/>
      <w:pPr>
        <w:ind w:left="6160" w:hanging="360"/>
      </w:pPr>
      <w:rPr>
        <w:rFonts w:hint="default"/>
        <w:lang w:val="en-US" w:eastAsia="en-US" w:bidi="ar-SA"/>
      </w:rPr>
    </w:lvl>
    <w:lvl w:ilvl="6">
      <w:start w:val="0"/>
      <w:numFmt w:val="bullet"/>
      <w:lvlText w:val="•"/>
      <w:lvlJc w:val="left"/>
      <w:pPr>
        <w:ind w:left="7160" w:hanging="360"/>
      </w:pPr>
      <w:rPr>
        <w:rFonts w:hint="default"/>
        <w:lang w:val="en-US" w:eastAsia="en-US" w:bidi="ar-SA"/>
      </w:rPr>
    </w:lvl>
    <w:lvl w:ilvl="7">
      <w:start w:val="0"/>
      <w:numFmt w:val="bullet"/>
      <w:lvlText w:val="•"/>
      <w:lvlJc w:val="left"/>
      <w:pPr>
        <w:ind w:left="8160" w:hanging="360"/>
      </w:pPr>
      <w:rPr>
        <w:rFonts w:hint="default"/>
        <w:lang w:val="en-US" w:eastAsia="en-US" w:bidi="ar-SA"/>
      </w:rPr>
    </w:lvl>
    <w:lvl w:ilvl="8">
      <w:start w:val="0"/>
      <w:numFmt w:val="bullet"/>
      <w:lvlText w:val="•"/>
      <w:lvlJc w:val="left"/>
      <w:pPr>
        <w:ind w:left="9160" w:hanging="360"/>
      </w:pPr>
      <w:rPr>
        <w:rFonts w:hint="default"/>
        <w:lang w:val="en-US" w:eastAsia="en-US" w:bidi="ar-SA"/>
      </w:rPr>
    </w:lvl>
  </w:abstractNum>
  <w:abstractNum w:abstractNumId="0">
    <w:multiLevelType w:val="hybridMultilevel"/>
    <w:lvl w:ilvl="0">
      <w:start w:val="1"/>
      <w:numFmt w:val="upperRoman"/>
      <w:lvlText w:val="%1."/>
      <w:lvlJc w:val="left"/>
      <w:pPr>
        <w:ind w:left="1293" w:hanging="214"/>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2286" w:hanging="214"/>
      </w:pPr>
      <w:rPr>
        <w:rFonts w:hint="default"/>
        <w:lang w:val="en-US" w:eastAsia="en-US" w:bidi="ar-SA"/>
      </w:rPr>
    </w:lvl>
    <w:lvl w:ilvl="2">
      <w:start w:val="0"/>
      <w:numFmt w:val="bullet"/>
      <w:lvlText w:val="•"/>
      <w:lvlJc w:val="left"/>
      <w:pPr>
        <w:ind w:left="3272" w:hanging="214"/>
      </w:pPr>
      <w:rPr>
        <w:rFonts w:hint="default"/>
        <w:lang w:val="en-US" w:eastAsia="en-US" w:bidi="ar-SA"/>
      </w:rPr>
    </w:lvl>
    <w:lvl w:ilvl="3">
      <w:start w:val="0"/>
      <w:numFmt w:val="bullet"/>
      <w:lvlText w:val="•"/>
      <w:lvlJc w:val="left"/>
      <w:pPr>
        <w:ind w:left="4258" w:hanging="214"/>
      </w:pPr>
      <w:rPr>
        <w:rFonts w:hint="default"/>
        <w:lang w:val="en-US" w:eastAsia="en-US" w:bidi="ar-SA"/>
      </w:rPr>
    </w:lvl>
    <w:lvl w:ilvl="4">
      <w:start w:val="0"/>
      <w:numFmt w:val="bullet"/>
      <w:lvlText w:val="•"/>
      <w:lvlJc w:val="left"/>
      <w:pPr>
        <w:ind w:left="5244" w:hanging="214"/>
      </w:pPr>
      <w:rPr>
        <w:rFonts w:hint="default"/>
        <w:lang w:val="en-US" w:eastAsia="en-US" w:bidi="ar-SA"/>
      </w:rPr>
    </w:lvl>
    <w:lvl w:ilvl="5">
      <w:start w:val="0"/>
      <w:numFmt w:val="bullet"/>
      <w:lvlText w:val="•"/>
      <w:lvlJc w:val="left"/>
      <w:pPr>
        <w:ind w:left="6230" w:hanging="214"/>
      </w:pPr>
      <w:rPr>
        <w:rFonts w:hint="default"/>
        <w:lang w:val="en-US" w:eastAsia="en-US" w:bidi="ar-SA"/>
      </w:rPr>
    </w:lvl>
    <w:lvl w:ilvl="6">
      <w:start w:val="0"/>
      <w:numFmt w:val="bullet"/>
      <w:lvlText w:val="•"/>
      <w:lvlJc w:val="left"/>
      <w:pPr>
        <w:ind w:left="7216" w:hanging="214"/>
      </w:pPr>
      <w:rPr>
        <w:rFonts w:hint="default"/>
        <w:lang w:val="en-US" w:eastAsia="en-US" w:bidi="ar-SA"/>
      </w:rPr>
    </w:lvl>
    <w:lvl w:ilvl="7">
      <w:start w:val="0"/>
      <w:numFmt w:val="bullet"/>
      <w:lvlText w:val="•"/>
      <w:lvlJc w:val="left"/>
      <w:pPr>
        <w:ind w:left="8202" w:hanging="214"/>
      </w:pPr>
      <w:rPr>
        <w:rFonts w:hint="default"/>
        <w:lang w:val="en-US" w:eastAsia="en-US" w:bidi="ar-SA"/>
      </w:rPr>
    </w:lvl>
    <w:lvl w:ilvl="8">
      <w:start w:val="0"/>
      <w:numFmt w:val="bullet"/>
      <w:lvlText w:val="•"/>
      <w:lvlJc w:val="left"/>
      <w:pPr>
        <w:ind w:left="9188" w:hanging="214"/>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19"/>
      <w:ind w:left="1293" w:hanging="400"/>
    </w:pPr>
    <w:rPr>
      <w:rFonts w:ascii="Times New Roman" w:hAnsi="Times New Roman" w:eastAsia="Times New Roman" w:cs="Times New Roman"/>
      <w:b/>
      <w:bCs/>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jc w:val="both"/>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line="274" w:lineRule="exact"/>
      <w:ind w:left="1439" w:hanging="359"/>
      <w:jc w:val="both"/>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1"/>
      <w:ind w:right="56"/>
      <w:jc w:val="right"/>
    </w:pPr>
    <w:rPr>
      <w:rFonts w:ascii="Century Gothic" w:hAnsi="Century Gothic" w:eastAsia="Century Gothic" w:cs="Century Gothic"/>
      <w:b/>
      <w:bCs/>
      <w:sz w:val="44"/>
      <w:szCs w:val="44"/>
      <w:lang w:val="en-US" w:eastAsia="en-US" w:bidi="ar-SA"/>
    </w:rPr>
  </w:style>
  <w:style w:styleId="ListParagraph" w:type="paragraph">
    <w:name w:val="List Paragraph"/>
    <w:basedOn w:val="Normal"/>
    <w:uiPriority w:val="1"/>
    <w:qFormat/>
    <w:pPr>
      <w:ind w:left="1439"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oter" Target="footer1.xm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hyperlink" Target="http://myidp.sciencecareers.org/" TargetMode="External"/><Relationship Id="rId14" Type="http://schemas.openxmlformats.org/officeDocument/2006/relationships/hyperlink" Target="http://www.grad.uiowa.edu/professional-development)" TargetMode="Externa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hyperlink" Target="http://provost.uiowa.edu/strategic-initiative-task-force-graduate-education-report-appendices" TargetMode="External"/><Relationship Id="rId21" Type="http://schemas.openxmlformats.org/officeDocument/2006/relationships/hyperlink" Target="https://sharepoint.uiowa.edu/sites/graduatecollege/GETF2015" TargetMode="External"/><Relationship Id="rId22" Type="http://schemas.openxmlformats.org/officeDocument/2006/relationships/hyperlink" Target="mailto:liz-crooks@uiowa.edu"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kchickering</dc:creator>
  <dcterms:created xsi:type="dcterms:W3CDTF">2025-11-24T22:05:41Z</dcterms:created>
  <dcterms:modified xsi:type="dcterms:W3CDTF">2025-11-24T22:05:41Z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2016-06-29T00:00:00Z</vt:filetime>
  </property>
  <property fmtid="{D5CDD505-2E9C-101B-9397-08002B2CF9AE}" pid="3" name="Creator">
    <vt:lpwstr>Adobe Acrobat Pro DC 15.6.30172</vt:lpwstr>
  </property>
  <property fmtid="{D5CDD505-2E9C-101B-9397-08002B2CF9AE}" pid="4" name="LastSaved">
    <vt:filetime>2025-11-24T00:00:00Z</vt:filetime>
  </property>
  <property fmtid="{D5CDD505-2E9C-101B-9397-08002B2CF9AE}" pid="5" name="Producer">
    <vt:lpwstr>Adobe Acrobat Pro DC 15.6.30172</vt:lpwstr>
  </property>
</Properties>
</file>